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17C" w:rsidRDefault="006A417C" w:rsidP="006A417C">
      <w:pPr>
        <w:jc w:val="center"/>
        <w:rPr>
          <w:rFonts w:ascii="Verdana" w:hAnsi="Verdana" w:cs="Arial"/>
          <w:b/>
          <w:sz w:val="28"/>
          <w:szCs w:val="28"/>
        </w:rPr>
      </w:pPr>
    </w:p>
    <w:p w:rsidR="006A417C" w:rsidRDefault="006A417C" w:rsidP="006A4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</w:pPr>
      <w:r>
        <w:rPr>
          <w:rFonts w:ascii="Verdana" w:hAnsi="Verdana" w:cs="Arial"/>
          <w:b/>
          <w:sz w:val="28"/>
          <w:szCs w:val="28"/>
        </w:rPr>
        <w:t>COMMITTEE OF MANAGEMENT</w:t>
      </w:r>
    </w:p>
    <w:p w:rsidR="006A417C" w:rsidRDefault="00627331" w:rsidP="006A4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0"/>
          <w:szCs w:val="20"/>
        </w:rPr>
      </w:pPr>
      <w:r w:rsidRPr="00627331">
        <w:rPr>
          <w:noProof/>
          <w:lang w:eastAsia="en-AU" w:bidi="ar-SA"/>
        </w:rPr>
        <w:pict>
          <v:line id="shape_0" o:spid="_x0000_s1026" style="position:absolute;left:0;text-align:left;flip:y;z-index:251660288;visibility:visible" from="-1.7pt,12.6pt" to="-1.7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" strokecolor="gray"/>
        </w:pict>
      </w:r>
      <w:r w:rsidR="006A417C">
        <w:rPr>
          <w:rFonts w:ascii="Verdana" w:hAnsi="Verdana" w:cs="Arial"/>
          <w:b/>
          <w:sz w:val="20"/>
          <w:szCs w:val="20"/>
        </w:rPr>
        <w:t xml:space="preserve">Meeting </w:t>
      </w:r>
      <w:r w:rsidR="00907C5E">
        <w:rPr>
          <w:rFonts w:ascii="Verdana" w:hAnsi="Verdana" w:cs="Arial"/>
          <w:b/>
          <w:sz w:val="20"/>
          <w:szCs w:val="20"/>
        </w:rPr>
        <w:t>9</w:t>
      </w:r>
      <w:r w:rsidR="006A417C">
        <w:rPr>
          <w:rFonts w:ascii="Verdana" w:hAnsi="Verdana" w:cs="Arial"/>
          <w:b/>
          <w:sz w:val="20"/>
          <w:szCs w:val="20"/>
        </w:rPr>
        <w:t>/13 (No 31</w:t>
      </w:r>
      <w:r w:rsidR="00907C5E">
        <w:rPr>
          <w:rFonts w:ascii="Verdana" w:hAnsi="Verdana" w:cs="Arial"/>
          <w:b/>
          <w:sz w:val="20"/>
          <w:szCs w:val="20"/>
        </w:rPr>
        <w:t>3</w:t>
      </w:r>
      <w:r w:rsidR="006A417C">
        <w:rPr>
          <w:rFonts w:ascii="Verdana" w:hAnsi="Verdana" w:cs="Arial"/>
          <w:b/>
          <w:sz w:val="20"/>
          <w:szCs w:val="20"/>
        </w:rPr>
        <w:t>) w</w:t>
      </w:r>
      <w:r w:rsidR="006A5080">
        <w:rPr>
          <w:rFonts w:ascii="Verdana" w:hAnsi="Verdana" w:cs="Arial"/>
          <w:b/>
          <w:sz w:val="20"/>
          <w:szCs w:val="20"/>
        </w:rPr>
        <w:t>as</w:t>
      </w:r>
      <w:r w:rsidR="006A417C">
        <w:rPr>
          <w:rFonts w:ascii="Verdana" w:hAnsi="Verdana" w:cs="Arial"/>
          <w:b/>
          <w:sz w:val="20"/>
          <w:szCs w:val="20"/>
        </w:rPr>
        <w:t xml:space="preserve"> held at Ross House in Meeting Room 1 on the 4th Floor on Wednesday, </w:t>
      </w:r>
      <w:r w:rsidR="00BE7B44">
        <w:rPr>
          <w:rFonts w:ascii="Verdana" w:hAnsi="Verdana" w:cs="Arial"/>
          <w:b/>
          <w:sz w:val="20"/>
          <w:szCs w:val="20"/>
        </w:rPr>
        <w:t>2</w:t>
      </w:r>
      <w:r w:rsidR="00907C5E">
        <w:rPr>
          <w:rFonts w:ascii="Verdana" w:hAnsi="Verdana" w:cs="Arial"/>
          <w:b/>
          <w:sz w:val="20"/>
          <w:szCs w:val="20"/>
        </w:rPr>
        <w:t>5</w:t>
      </w:r>
      <w:r w:rsidR="00BE7B44" w:rsidRPr="00BE7B44">
        <w:rPr>
          <w:rFonts w:ascii="Verdana" w:hAnsi="Verdana" w:cs="Arial"/>
          <w:b/>
          <w:sz w:val="20"/>
          <w:szCs w:val="20"/>
          <w:vertAlign w:val="superscript"/>
        </w:rPr>
        <w:t>th</w:t>
      </w:r>
      <w:r w:rsidR="00BE7B44">
        <w:rPr>
          <w:rFonts w:ascii="Verdana" w:hAnsi="Verdana" w:cs="Arial"/>
          <w:b/>
          <w:sz w:val="20"/>
          <w:szCs w:val="20"/>
        </w:rPr>
        <w:t xml:space="preserve"> </w:t>
      </w:r>
      <w:r w:rsidR="00907C5E">
        <w:rPr>
          <w:rFonts w:ascii="Verdana" w:hAnsi="Verdana" w:cs="Arial"/>
          <w:b/>
          <w:sz w:val="20"/>
          <w:szCs w:val="20"/>
        </w:rPr>
        <w:t>September</w:t>
      </w:r>
      <w:r w:rsidR="006A417C">
        <w:rPr>
          <w:rFonts w:ascii="Verdana" w:hAnsi="Verdana" w:cs="Arial"/>
          <w:b/>
          <w:sz w:val="20"/>
          <w:szCs w:val="20"/>
        </w:rPr>
        <w:t xml:space="preserve"> 2013 from 10.00 to 1.00.</w:t>
      </w:r>
    </w:p>
    <w:p w:rsidR="006A417C" w:rsidRPr="006A5080" w:rsidRDefault="00627331" w:rsidP="006A4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Verdana" w:hAnsi="Verdana" w:cs="Arial"/>
          <w:b/>
          <w:sz w:val="28"/>
          <w:szCs w:val="28"/>
        </w:rPr>
      </w:pPr>
      <w:r>
        <w:rPr>
          <w:rFonts w:ascii="Verdana" w:hAnsi="Verdana" w:cs="Arial"/>
          <w:b/>
          <w:noProof/>
          <w:sz w:val="28"/>
          <w:szCs w:val="28"/>
          <w:lang w:eastAsia="en-AU" w:bidi="ar-SA"/>
        </w:rPr>
        <w:pict>
          <v:line id="_x0000_s1027" style="position:absolute;left:0;text-align:left;flip:x y;z-index:251661312;visibility:visible" from="-1.7pt,16.05pt" to="-1.7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" strokecolor="gray"/>
        </w:pict>
      </w:r>
      <w:r w:rsidR="006A5080" w:rsidRPr="006A5080">
        <w:rPr>
          <w:rFonts w:ascii="Verdana" w:hAnsi="Verdana" w:cs="Arial"/>
          <w:b/>
          <w:noProof/>
          <w:sz w:val="28"/>
          <w:szCs w:val="28"/>
          <w:lang w:eastAsia="en-AU" w:bidi="ar-SA"/>
        </w:rPr>
        <w:t>MINUTES</w:t>
      </w:r>
    </w:p>
    <w:p w:rsidR="006A417C" w:rsidRDefault="006A417C" w:rsidP="006A417C">
      <w:pPr>
        <w:pStyle w:val="TableContents"/>
        <w:sectPr w:rsidR="006A417C" w:rsidSect="00D4250C">
          <w:headerReference w:type="default" r:id="rId7"/>
          <w:footerReference w:type="default" r:id="rId8"/>
          <w:pgSz w:w="11906" w:h="16838"/>
          <w:pgMar w:top="1134" w:right="991" w:bottom="1636" w:left="1134" w:header="57" w:footer="1134" w:gutter="0"/>
          <w:cols w:space="720"/>
          <w:formProt w:val="0"/>
          <w:docGrid w:linePitch="326" w:charSpace="-6145"/>
        </w:sectPr>
      </w:pPr>
    </w:p>
    <w:tbl>
      <w:tblPr>
        <w:tblW w:w="9844" w:type="dxa"/>
        <w:tblInd w:w="47" w:type="dxa"/>
        <w:tblCellMar>
          <w:left w:w="10" w:type="dxa"/>
          <w:right w:w="10" w:type="dxa"/>
        </w:tblCellMar>
        <w:tblLook w:val="0000"/>
      </w:tblPr>
      <w:tblGrid>
        <w:gridCol w:w="9844"/>
      </w:tblGrid>
      <w:tr w:rsidR="006A417C" w:rsidTr="007A624B">
        <w:trPr>
          <w:trHeight w:val="6075"/>
        </w:trPr>
        <w:tc>
          <w:tcPr>
            <w:tcW w:w="9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11938" w:type="dxa"/>
              <w:tblCellMar>
                <w:left w:w="10" w:type="dxa"/>
                <w:right w:w="10" w:type="dxa"/>
              </w:tblCellMar>
              <w:tblLook w:val="0000"/>
            </w:tblPr>
            <w:tblGrid>
              <w:gridCol w:w="230"/>
              <w:gridCol w:w="438"/>
              <w:gridCol w:w="7376"/>
              <w:gridCol w:w="1732"/>
              <w:gridCol w:w="2162"/>
            </w:tblGrid>
            <w:tr w:rsidR="006A417C" w:rsidTr="007A624B">
              <w:trPr>
                <w:gridAfter w:val="1"/>
                <w:wAfter w:w="2162" w:type="dxa"/>
                <w:trHeight w:val="1526"/>
              </w:trPr>
              <w:tc>
                <w:tcPr>
                  <w:tcW w:w="0" w:type="auto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Default="006A417C" w:rsidP="005856CB">
                  <w:pPr>
                    <w:pStyle w:val="TableContents"/>
                  </w:pPr>
                  <w:r>
                    <w:lastRenderedPageBreak/>
                    <w:t>*</w:t>
                  </w:r>
                </w:p>
              </w:tc>
              <w:tc>
                <w:tcPr>
                  <w:tcW w:w="438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Default="006A417C" w:rsidP="005856CB">
                  <w:pPr>
                    <w:pStyle w:val="TableContents"/>
                  </w:pPr>
                  <w:r>
                    <w:t>1.</w:t>
                  </w:r>
                </w:p>
              </w:tc>
              <w:tc>
                <w:tcPr>
                  <w:tcW w:w="7376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Default="006A417C" w:rsidP="003A0919">
                  <w:pPr>
                    <w:pStyle w:val="TableContents"/>
                    <w:spacing w:after="0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>ATTENDANCE</w:t>
                  </w:r>
                </w:p>
                <w:p w:rsidR="003A0919" w:rsidRDefault="003A0919" w:rsidP="003A0919">
                  <w:pPr>
                    <w:pStyle w:val="TableContents"/>
                    <w:spacing w:after="0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</w:p>
                <w:p w:rsidR="006A417C" w:rsidRDefault="006A417C" w:rsidP="006A417C">
                  <w:pPr>
                    <w:pStyle w:val="TableContents"/>
                    <w:numPr>
                      <w:ilvl w:val="1"/>
                      <w:numId w:val="1"/>
                    </w:numPr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 w:rsidRPr="00EC41A6">
                    <w:rPr>
                      <w:rFonts w:ascii="Verdana" w:hAnsi="Verdana"/>
                      <w:i/>
                      <w:sz w:val="20"/>
                      <w:szCs w:val="20"/>
                    </w:rPr>
                    <w:t>Chair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: Max </w:t>
                  </w:r>
                  <w:proofErr w:type="spellStart"/>
                  <w:r>
                    <w:rPr>
                      <w:rFonts w:ascii="Verdana" w:hAnsi="Verdana"/>
                      <w:sz w:val="20"/>
                      <w:szCs w:val="20"/>
                    </w:rPr>
                    <w:t>Warlond</w:t>
                  </w:r>
                  <w:proofErr w:type="spellEnd"/>
                </w:p>
                <w:p w:rsidR="006A417C" w:rsidRPr="004F0EAB" w:rsidRDefault="006A417C" w:rsidP="006A417C">
                  <w:pPr>
                    <w:pStyle w:val="TableContents"/>
                    <w:numPr>
                      <w:ilvl w:val="1"/>
                      <w:numId w:val="1"/>
                    </w:numPr>
                    <w:spacing w:after="0" w:line="240" w:lineRule="auto"/>
                  </w:pPr>
                  <w:r w:rsidRPr="004F0EAB">
                    <w:rPr>
                      <w:rFonts w:ascii="Verdana" w:hAnsi="Verdana"/>
                      <w:i/>
                      <w:sz w:val="20"/>
                      <w:szCs w:val="20"/>
                    </w:rPr>
                    <w:t>Present</w:t>
                  </w:r>
                  <w:r w:rsidRPr="004F0EAB">
                    <w:rPr>
                      <w:rFonts w:ascii="Verdana" w:hAnsi="Verdana"/>
                      <w:sz w:val="20"/>
                      <w:szCs w:val="20"/>
                    </w:rPr>
                    <w:t xml:space="preserve">: </w:t>
                  </w:r>
                  <w:r w:rsidR="006A5080">
                    <w:rPr>
                      <w:rFonts w:ascii="Verdana" w:hAnsi="Verdana"/>
                      <w:sz w:val="20"/>
                      <w:szCs w:val="20"/>
                    </w:rPr>
                    <w:t xml:space="preserve"> Keith </w:t>
                  </w:r>
                  <w:proofErr w:type="spellStart"/>
                  <w:r w:rsidR="006A5080">
                    <w:rPr>
                      <w:rFonts w:ascii="Verdana" w:hAnsi="Verdana"/>
                      <w:sz w:val="20"/>
                      <w:szCs w:val="20"/>
                    </w:rPr>
                    <w:t>Bettles</w:t>
                  </w:r>
                  <w:proofErr w:type="spellEnd"/>
                  <w:r w:rsidR="006A5080">
                    <w:rPr>
                      <w:rFonts w:ascii="Verdana" w:hAnsi="Verdana"/>
                      <w:sz w:val="20"/>
                      <w:szCs w:val="20"/>
                    </w:rPr>
                    <w:t xml:space="preserve">; Lindsey Burton; Jack </w:t>
                  </w:r>
                  <w:proofErr w:type="spellStart"/>
                  <w:r w:rsidR="006A5080">
                    <w:rPr>
                      <w:rFonts w:ascii="Verdana" w:hAnsi="Verdana"/>
                      <w:sz w:val="20"/>
                      <w:szCs w:val="20"/>
                    </w:rPr>
                    <w:t>Foks</w:t>
                  </w:r>
                  <w:proofErr w:type="spellEnd"/>
                  <w:r w:rsidR="006A5080">
                    <w:rPr>
                      <w:rFonts w:ascii="Verdana" w:hAnsi="Verdana"/>
                      <w:sz w:val="20"/>
                      <w:szCs w:val="20"/>
                    </w:rPr>
                    <w:t xml:space="preserve">; Helena Ling; Shirley Mason; Tony Miles; Anne Riddell; Fran </w:t>
                  </w:r>
                  <w:proofErr w:type="spellStart"/>
                  <w:r w:rsidR="006A5080">
                    <w:rPr>
                      <w:rFonts w:ascii="Verdana" w:hAnsi="Verdana"/>
                      <w:sz w:val="20"/>
                      <w:szCs w:val="20"/>
                    </w:rPr>
                    <w:t>Sciarretta</w:t>
                  </w:r>
                  <w:proofErr w:type="spellEnd"/>
                  <w:r w:rsidR="006A5080">
                    <w:rPr>
                      <w:rFonts w:ascii="Verdana" w:hAnsi="Verdana"/>
                      <w:sz w:val="20"/>
                      <w:szCs w:val="20"/>
                    </w:rPr>
                    <w:t xml:space="preserve">; David Watson; Marcus Wearne; </w:t>
                  </w:r>
                  <w:proofErr w:type="spellStart"/>
                  <w:r w:rsidR="006A5080">
                    <w:rPr>
                      <w:rFonts w:ascii="Verdana" w:hAnsi="Verdana"/>
                      <w:sz w:val="20"/>
                      <w:szCs w:val="20"/>
                    </w:rPr>
                    <w:t>Lan</w:t>
                  </w:r>
                  <w:proofErr w:type="spellEnd"/>
                  <w:r w:rsidR="006A5080">
                    <w:rPr>
                      <w:rFonts w:ascii="Verdana" w:hAnsi="Verdana"/>
                      <w:sz w:val="20"/>
                      <w:szCs w:val="20"/>
                    </w:rPr>
                    <w:t xml:space="preserve"> Ping </w:t>
                  </w:r>
                  <w:proofErr w:type="spellStart"/>
                  <w:r w:rsidR="006A5080">
                    <w:rPr>
                      <w:rFonts w:ascii="Verdana" w:hAnsi="Verdana"/>
                      <w:sz w:val="20"/>
                      <w:szCs w:val="20"/>
                    </w:rPr>
                    <w:t>Yeh</w:t>
                  </w:r>
                  <w:proofErr w:type="spellEnd"/>
                </w:p>
                <w:p w:rsidR="006A417C" w:rsidRPr="00EC41A6" w:rsidRDefault="006A417C" w:rsidP="006A417C">
                  <w:pPr>
                    <w:pStyle w:val="TableContents"/>
                    <w:numPr>
                      <w:ilvl w:val="1"/>
                      <w:numId w:val="1"/>
                    </w:numPr>
                    <w:spacing w:after="0" w:line="240" w:lineRule="auto"/>
                  </w:pPr>
                  <w:r w:rsidRPr="004F0EAB">
                    <w:rPr>
                      <w:rFonts w:ascii="Verdana" w:hAnsi="Verdana"/>
                      <w:i/>
                      <w:sz w:val="20"/>
                      <w:szCs w:val="20"/>
                    </w:rPr>
                    <w:t>Secretary</w:t>
                  </w:r>
                  <w:r w:rsidRPr="004F0EAB">
                    <w:rPr>
                      <w:rFonts w:ascii="Verdana" w:hAnsi="Verdana"/>
                      <w:sz w:val="20"/>
                      <w:szCs w:val="20"/>
                    </w:rPr>
                    <w:t xml:space="preserve"> : </w:t>
                  </w:r>
                  <w:proofErr w:type="spellStart"/>
                  <w:r w:rsidRPr="004F0EAB">
                    <w:rPr>
                      <w:rFonts w:ascii="Verdana" w:hAnsi="Verdana"/>
                      <w:sz w:val="20"/>
                      <w:szCs w:val="20"/>
                    </w:rPr>
                    <w:t>Carolyne</w:t>
                  </w:r>
                  <w:proofErr w:type="spellEnd"/>
                  <w:r w:rsidRPr="004F0EAB">
                    <w:rPr>
                      <w:rFonts w:ascii="Verdana" w:hAnsi="Verdana"/>
                      <w:sz w:val="20"/>
                      <w:szCs w:val="20"/>
                    </w:rPr>
                    <w:t xml:space="preserve"> Cohn</w:t>
                  </w:r>
                </w:p>
                <w:p w:rsidR="006A417C" w:rsidRDefault="006A417C" w:rsidP="00907C5E">
                  <w:pPr>
                    <w:pStyle w:val="TableContents"/>
                    <w:spacing w:after="0" w:line="240" w:lineRule="auto"/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Pr="00CD5BFC">
                    <w:rPr>
                      <w:rFonts w:ascii="Verdana" w:hAnsi="Verdana"/>
                      <w:sz w:val="20"/>
                      <w:szCs w:val="20"/>
                    </w:rPr>
                    <w:t>1.4</w:t>
                  </w:r>
                  <w:r w:rsidR="00F65EF8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</w:t>
                  </w:r>
                  <w:r w:rsidRPr="00EC41A6">
                    <w:rPr>
                      <w:rFonts w:ascii="Verdana" w:hAnsi="Verdana"/>
                      <w:i/>
                      <w:sz w:val="20"/>
                      <w:szCs w:val="20"/>
                    </w:rPr>
                    <w:t>Apologies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: </w:t>
                  </w:r>
                  <w:r w:rsidR="006A5080">
                    <w:rPr>
                      <w:rFonts w:ascii="Verdana" w:hAnsi="Verdana"/>
                      <w:sz w:val="20"/>
                      <w:szCs w:val="20"/>
                    </w:rPr>
                    <w:t xml:space="preserve"> Michael Baker</w:t>
                  </w:r>
                </w:p>
              </w:tc>
              <w:tc>
                <w:tcPr>
                  <w:tcW w:w="1732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Pr="002E037D" w:rsidRDefault="006A417C" w:rsidP="005856CB">
                  <w:pPr>
                    <w:pStyle w:val="TableContents"/>
                    <w:spacing w:line="240" w:lineRule="auto"/>
                    <w:rPr>
                      <w:b/>
                    </w:rPr>
                  </w:pPr>
                  <w:r w:rsidRPr="002E037D">
                    <w:rPr>
                      <w:rFonts w:ascii="Verdana" w:hAnsi="Verdana"/>
                      <w:b/>
                      <w:sz w:val="20"/>
                      <w:szCs w:val="20"/>
                    </w:rPr>
                    <w:t>PAPERS</w:t>
                  </w:r>
                </w:p>
                <w:p w:rsidR="006A417C" w:rsidRDefault="006A417C" w:rsidP="005856CB">
                  <w:pPr>
                    <w:pStyle w:val="TableContents"/>
                    <w:spacing w:line="240" w:lineRule="auto"/>
                  </w:pPr>
                  <w:r w:rsidRPr="002E037D">
                    <w:rPr>
                      <w:rFonts w:ascii="Verdana" w:hAnsi="Verdana"/>
                      <w:b/>
                      <w:sz w:val="20"/>
                      <w:szCs w:val="20"/>
                    </w:rPr>
                    <w:t>/ACTION</w:t>
                  </w:r>
                </w:p>
              </w:tc>
            </w:tr>
            <w:tr w:rsidR="006A417C" w:rsidTr="007A624B">
              <w:trPr>
                <w:gridAfter w:val="1"/>
                <w:wAfter w:w="2162" w:type="dxa"/>
                <w:trHeight w:val="1371"/>
              </w:trPr>
              <w:tc>
                <w:tcPr>
                  <w:tcW w:w="0" w:type="auto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Default="006A417C" w:rsidP="005856CB">
                  <w:pPr>
                    <w:pStyle w:val="TableContents"/>
                  </w:pPr>
                  <w:r>
                    <w:t>*</w:t>
                  </w:r>
                </w:p>
              </w:tc>
              <w:tc>
                <w:tcPr>
                  <w:tcW w:w="438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Default="006A417C" w:rsidP="005856CB">
                  <w:pPr>
                    <w:pStyle w:val="TableContents"/>
                  </w:pPr>
                  <w:r>
                    <w:t>2.</w:t>
                  </w:r>
                </w:p>
              </w:tc>
              <w:tc>
                <w:tcPr>
                  <w:tcW w:w="7376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Default="006A417C" w:rsidP="003A0919">
                  <w:pPr>
                    <w:pStyle w:val="TableContents"/>
                    <w:spacing w:line="240" w:lineRule="auto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 xml:space="preserve">STARRING/ADDING NEW ITEMS FOR DISCUSSION </w:t>
                  </w:r>
                </w:p>
                <w:p w:rsidR="006A417C" w:rsidRPr="003A0919" w:rsidRDefault="006A417C" w:rsidP="003A0919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 w:rsidRPr="003A0919">
                    <w:rPr>
                      <w:rFonts w:ascii="Verdana" w:hAnsi="Verdana"/>
                      <w:sz w:val="20"/>
                      <w:szCs w:val="20"/>
                    </w:rPr>
                    <w:t xml:space="preserve">To star any items not already starred on the agenda, including Business Arising or Other Business and receive advice from members on any matters they may wish to </w:t>
                  </w:r>
                  <w:proofErr w:type="gramStart"/>
                  <w:r w:rsidRPr="003A0919">
                    <w:rPr>
                      <w:rFonts w:ascii="Verdana" w:hAnsi="Verdana"/>
                      <w:sz w:val="20"/>
                      <w:szCs w:val="20"/>
                    </w:rPr>
                    <w:t>raise</w:t>
                  </w:r>
                  <w:proofErr w:type="gramEnd"/>
                  <w:r w:rsidRPr="003A0919">
                    <w:rPr>
                      <w:rFonts w:ascii="Verdana" w:hAnsi="Verdana"/>
                      <w:sz w:val="20"/>
                      <w:szCs w:val="20"/>
                    </w:rPr>
                    <w:t xml:space="preserve"> under these items.</w:t>
                  </w:r>
                </w:p>
                <w:p w:rsidR="006A417C" w:rsidRDefault="006A417C" w:rsidP="003A0919">
                  <w:pPr>
                    <w:pStyle w:val="TableContents"/>
                    <w:spacing w:after="0"/>
                  </w:pPr>
                  <w:r w:rsidRPr="003A0919">
                    <w:rPr>
                      <w:rFonts w:ascii="Verdana" w:hAnsi="Verdana"/>
                      <w:sz w:val="20"/>
                      <w:szCs w:val="20"/>
                    </w:rPr>
                    <w:t>To receive all non-starred items on the agenda.</w:t>
                  </w:r>
                </w:p>
              </w:tc>
              <w:tc>
                <w:tcPr>
                  <w:tcW w:w="1732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Default="006A417C" w:rsidP="005856CB">
                  <w:pPr>
                    <w:pStyle w:val="TableContents"/>
                  </w:pPr>
                </w:p>
                <w:p w:rsidR="006A417C" w:rsidRDefault="006A417C" w:rsidP="005856CB">
                  <w:pPr>
                    <w:pStyle w:val="TableContents"/>
                  </w:pPr>
                </w:p>
              </w:tc>
            </w:tr>
            <w:tr w:rsidR="006A417C" w:rsidTr="007A624B">
              <w:trPr>
                <w:gridAfter w:val="1"/>
                <w:wAfter w:w="2162" w:type="dxa"/>
                <w:trHeight w:val="153"/>
              </w:trPr>
              <w:tc>
                <w:tcPr>
                  <w:tcW w:w="0" w:type="auto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Default="006A417C" w:rsidP="005856CB">
                  <w:pPr>
                    <w:pStyle w:val="TableContents"/>
                  </w:pPr>
                  <w:r>
                    <w:t>*</w:t>
                  </w:r>
                </w:p>
              </w:tc>
              <w:tc>
                <w:tcPr>
                  <w:tcW w:w="438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Pr="00681848" w:rsidRDefault="006A417C" w:rsidP="005856CB">
                  <w:pPr>
                    <w:pStyle w:val="TableContents"/>
                  </w:pPr>
                  <w:r w:rsidRPr="00681848">
                    <w:t>3.</w:t>
                  </w:r>
                </w:p>
              </w:tc>
              <w:tc>
                <w:tcPr>
                  <w:tcW w:w="7376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Default="006A417C" w:rsidP="005856CB">
                  <w:pPr>
                    <w:pStyle w:val="TableContents"/>
                    <w:spacing w:line="240" w:lineRule="auto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  <w:r w:rsidRPr="00681848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 xml:space="preserve">CONFIRMATION OF MINUTES </w:t>
                  </w:r>
                </w:p>
                <w:p w:rsidR="006A5080" w:rsidRDefault="00282A35" w:rsidP="00DD5B1A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Anne asked that the following be added to 8.3</w:t>
                  </w:r>
                </w:p>
                <w:p w:rsidR="00DD5B1A" w:rsidRDefault="00DD5B1A" w:rsidP="00DD5B1A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The Committee approved the Events team recommendation of Patrick Cronin as the guest speaker for the AGM.</w:t>
                  </w:r>
                </w:p>
                <w:p w:rsidR="00DD5B1A" w:rsidRDefault="00DD5B1A" w:rsidP="00DD5B1A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</w:p>
                <w:p w:rsidR="006A417C" w:rsidRPr="00681848" w:rsidRDefault="00282A35" w:rsidP="005856CB">
                  <w:pPr>
                    <w:pStyle w:val="TableContents"/>
                    <w:spacing w:after="0" w:line="240" w:lineRule="auto"/>
                    <w:rPr>
                      <w:b/>
                    </w:rPr>
                  </w:pPr>
                  <w:r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>Resolved</w:t>
                  </w:r>
                  <w:r w:rsidR="006A417C" w:rsidRPr="00681848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>:</w:t>
                  </w:r>
                </w:p>
                <w:p w:rsidR="006A417C" w:rsidRDefault="006A417C" w:rsidP="005856CB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</w:pPr>
                  <w:r w:rsidRPr="00681848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 xml:space="preserve">That the minutes of meeting </w:t>
                  </w:r>
                  <w:r w:rsidR="00907C5E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>8</w:t>
                  </w:r>
                  <w:r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>/13</w:t>
                  </w:r>
                  <w:r w:rsidRPr="00681848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 xml:space="preserve"> (</w:t>
                  </w:r>
                  <w:r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>3</w:t>
                  </w:r>
                  <w:r w:rsidR="009E30D7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>1</w:t>
                  </w:r>
                  <w:r w:rsidR="00907C5E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>2</w:t>
                  </w:r>
                  <w:r w:rsidRPr="00681848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 xml:space="preserve">) of </w:t>
                  </w:r>
                  <w:r w:rsidR="00907C5E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>28 Aug</w:t>
                  </w:r>
                  <w:r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 xml:space="preserve"> 2013</w:t>
                  </w:r>
                  <w:r w:rsidR="00282A35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 xml:space="preserve"> including the amendment </w:t>
                  </w:r>
                  <w:r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 xml:space="preserve">be accepted. </w:t>
                  </w:r>
                </w:p>
                <w:p w:rsidR="006A417C" w:rsidRPr="00681848" w:rsidRDefault="006A417C" w:rsidP="00282A35">
                  <w:pPr>
                    <w:pStyle w:val="TableContents"/>
                    <w:spacing w:after="0" w:line="240" w:lineRule="auto"/>
                  </w:pPr>
                  <w:r w:rsidRPr="00DD5B1A">
                    <w:rPr>
                      <w:rFonts w:ascii="Verdana" w:hAnsi="Verdana"/>
                      <w:iCs/>
                      <w:sz w:val="20"/>
                      <w:szCs w:val="20"/>
                    </w:rPr>
                    <w:t>Moved</w:t>
                  </w:r>
                  <w:r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 xml:space="preserve">: </w:t>
                  </w:r>
                  <w:r w:rsidR="00282A35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 xml:space="preserve">Keith </w:t>
                  </w:r>
                  <w:proofErr w:type="spellStart"/>
                  <w:r w:rsidR="00282A35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>Bettles</w:t>
                  </w:r>
                  <w:proofErr w:type="spellEnd"/>
                  <w:r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 xml:space="preserve">          </w:t>
                  </w:r>
                  <w:r w:rsidRPr="00DD5B1A">
                    <w:rPr>
                      <w:rFonts w:ascii="Verdana" w:hAnsi="Verdana"/>
                      <w:iCs/>
                      <w:sz w:val="20"/>
                      <w:szCs w:val="20"/>
                    </w:rPr>
                    <w:t>Seconded</w:t>
                  </w:r>
                  <w:r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 xml:space="preserve">: </w:t>
                  </w:r>
                  <w:proofErr w:type="spellStart"/>
                  <w:r w:rsidR="00282A35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>Lan</w:t>
                  </w:r>
                  <w:proofErr w:type="spellEnd"/>
                  <w:r w:rsidR="00282A35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 xml:space="preserve"> Ping </w:t>
                  </w:r>
                  <w:proofErr w:type="spellStart"/>
                  <w:r w:rsidR="00282A35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>Yeh</w:t>
                  </w:r>
                  <w:proofErr w:type="spellEnd"/>
                  <w:r w:rsidR="00282A35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 xml:space="preserve">         Carried</w:t>
                  </w:r>
                </w:p>
              </w:tc>
              <w:tc>
                <w:tcPr>
                  <w:tcW w:w="1732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27A8E" w:rsidRDefault="00827A8E" w:rsidP="005856CB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827A8E" w:rsidRDefault="00827A8E" w:rsidP="005856CB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6A417C" w:rsidRDefault="006A417C" w:rsidP="005856CB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  <w:r w:rsidRPr="00D01366">
                    <w:rPr>
                      <w:rFonts w:ascii="Verdana" w:hAnsi="Verdana"/>
                      <w:sz w:val="16"/>
                      <w:szCs w:val="16"/>
                    </w:rPr>
                    <w:t xml:space="preserve">Mins. </w:t>
                  </w:r>
                  <w:r w:rsidR="009E30D7">
                    <w:rPr>
                      <w:rFonts w:ascii="Verdana" w:hAnsi="Verdana"/>
                      <w:sz w:val="16"/>
                      <w:szCs w:val="16"/>
                    </w:rPr>
                    <w:t>31</w:t>
                  </w:r>
                  <w:r w:rsidR="00907C5E">
                    <w:rPr>
                      <w:rFonts w:ascii="Verdana" w:hAnsi="Verdana"/>
                      <w:sz w:val="16"/>
                      <w:szCs w:val="16"/>
                    </w:rPr>
                    <w:t>2</w:t>
                  </w:r>
                  <w:r w:rsidR="009E30D7">
                    <w:rPr>
                      <w:rFonts w:ascii="Verdana" w:hAnsi="Verdana"/>
                      <w:sz w:val="16"/>
                      <w:szCs w:val="16"/>
                    </w:rPr>
                    <w:t>/</w:t>
                  </w:r>
                  <w:r w:rsidR="00907C5E">
                    <w:rPr>
                      <w:rFonts w:ascii="Verdana" w:hAnsi="Verdana"/>
                      <w:sz w:val="16"/>
                      <w:szCs w:val="16"/>
                    </w:rPr>
                    <w:t>28 Aug</w:t>
                  </w:r>
                </w:p>
                <w:p w:rsidR="006A417C" w:rsidRPr="00D01366" w:rsidRDefault="006A417C" w:rsidP="005856CB">
                  <w:pPr>
                    <w:pStyle w:val="TableContents"/>
                    <w:rPr>
                      <w:sz w:val="16"/>
                      <w:szCs w:val="16"/>
                    </w:rPr>
                  </w:pPr>
                </w:p>
              </w:tc>
            </w:tr>
            <w:tr w:rsidR="006A417C" w:rsidTr="007A624B">
              <w:trPr>
                <w:gridAfter w:val="1"/>
                <w:wAfter w:w="2162" w:type="dxa"/>
                <w:trHeight w:val="345"/>
              </w:trPr>
              <w:tc>
                <w:tcPr>
                  <w:tcW w:w="0" w:type="auto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Default="006A417C" w:rsidP="005856CB">
                  <w:pPr>
                    <w:pStyle w:val="TableContents"/>
                  </w:pPr>
                  <w:r>
                    <w:t>*</w:t>
                  </w:r>
                </w:p>
              </w:tc>
              <w:tc>
                <w:tcPr>
                  <w:tcW w:w="438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Default="006A417C" w:rsidP="005856CB">
                  <w:pPr>
                    <w:pStyle w:val="TableContents"/>
                  </w:pPr>
                  <w:r>
                    <w:t>4.</w:t>
                  </w:r>
                </w:p>
              </w:tc>
              <w:tc>
                <w:tcPr>
                  <w:tcW w:w="7376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Default="006A417C" w:rsidP="00DD5B1A">
                  <w:pPr>
                    <w:pStyle w:val="TableContents"/>
                    <w:spacing w:after="0" w:line="240" w:lineRule="auto"/>
                  </w:pPr>
                  <w:r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>BUSINESS ARISING FROM THE MINUTES</w:t>
                  </w:r>
                </w:p>
                <w:p w:rsidR="00907C5E" w:rsidRPr="00DD5B1A" w:rsidRDefault="000F7325" w:rsidP="00DD5B1A">
                  <w:pPr>
                    <w:widowControl/>
                    <w:tabs>
                      <w:tab w:val="clear" w:pos="709"/>
                    </w:tabs>
                    <w:suppressAutoHyphens w:val="0"/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u w:val="single"/>
                      <w:lang w:eastAsia="en-AU" w:bidi="ar-SA"/>
                    </w:rPr>
                  </w:pPr>
                  <w:r w:rsidRPr="00DD5B1A">
                    <w:rPr>
                      <w:rFonts w:ascii="Verdana" w:eastAsia="Times New Roman" w:hAnsi="Verdana" w:cs="Times New Roman"/>
                      <w:sz w:val="20"/>
                      <w:szCs w:val="20"/>
                      <w:u w:val="single"/>
                      <w:lang w:eastAsia="en-AU" w:bidi="ar-SA"/>
                    </w:rPr>
                    <w:t xml:space="preserve">4.1 </w:t>
                  </w:r>
                  <w:r w:rsidR="00FC6C4B" w:rsidRPr="00DD5B1A">
                    <w:rPr>
                      <w:rFonts w:ascii="Verdana" w:eastAsia="Times New Roman" w:hAnsi="Verdana" w:cs="Times New Roman"/>
                      <w:sz w:val="20"/>
                      <w:szCs w:val="20"/>
                      <w:u w:val="single"/>
                      <w:lang w:eastAsia="en-AU" w:bidi="ar-SA"/>
                    </w:rPr>
                    <w:t>ACMI update</w:t>
                  </w:r>
                </w:p>
                <w:p w:rsidR="00282A35" w:rsidRDefault="00282A35" w:rsidP="00907C5E">
                  <w:pPr>
                    <w:widowControl/>
                    <w:tabs>
                      <w:tab w:val="clear" w:pos="709"/>
                    </w:tabs>
                    <w:suppressAutoHyphens w:val="0"/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</w:pPr>
                  <w:r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  <w:t xml:space="preserve">ACMI has offered the small theatrette (seating up to 80) for a monthly early evening class. Keith confirmed that John </w:t>
                  </w:r>
                  <w:proofErr w:type="spellStart"/>
                  <w:r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  <w:t>Waldie</w:t>
                  </w:r>
                  <w:proofErr w:type="spellEnd"/>
                  <w:r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  <w:t xml:space="preserve"> was interested in running such a class and will now negotiate pricing with ACMI.</w:t>
                  </w:r>
                </w:p>
                <w:p w:rsidR="00282A35" w:rsidRDefault="00282A35" w:rsidP="00907C5E">
                  <w:pPr>
                    <w:widowControl/>
                    <w:tabs>
                      <w:tab w:val="clear" w:pos="709"/>
                    </w:tabs>
                    <w:suppressAutoHyphens w:val="0"/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</w:pPr>
                </w:p>
                <w:p w:rsidR="00016BE8" w:rsidRPr="00DD5B1A" w:rsidRDefault="00016BE8" w:rsidP="00FC6C4B">
                  <w:pPr>
                    <w:widowControl/>
                    <w:tabs>
                      <w:tab w:val="clear" w:pos="709"/>
                    </w:tabs>
                    <w:suppressAutoHyphens w:val="0"/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u w:val="single"/>
                      <w:lang w:eastAsia="en-AU" w:bidi="ar-SA"/>
                    </w:rPr>
                  </w:pPr>
                  <w:r w:rsidRPr="00DD5B1A">
                    <w:rPr>
                      <w:rFonts w:ascii="Verdana" w:eastAsia="Times New Roman" w:hAnsi="Verdana" w:cs="Times New Roman"/>
                      <w:sz w:val="20"/>
                      <w:szCs w:val="20"/>
                      <w:u w:val="single"/>
                      <w:lang w:eastAsia="en-AU" w:bidi="ar-SA"/>
                    </w:rPr>
                    <w:t>4.</w:t>
                  </w:r>
                  <w:r w:rsidR="00FC6C4B" w:rsidRPr="00DD5B1A">
                    <w:rPr>
                      <w:rFonts w:ascii="Verdana" w:eastAsia="Times New Roman" w:hAnsi="Verdana" w:cs="Times New Roman"/>
                      <w:sz w:val="20"/>
                      <w:szCs w:val="20"/>
                      <w:u w:val="single"/>
                      <w:lang w:eastAsia="en-AU" w:bidi="ar-SA"/>
                    </w:rPr>
                    <w:t>2</w:t>
                  </w:r>
                  <w:r w:rsidRPr="00DD5B1A">
                    <w:rPr>
                      <w:rFonts w:ascii="Verdana" w:eastAsia="Times New Roman" w:hAnsi="Verdana" w:cs="Times New Roman"/>
                      <w:sz w:val="20"/>
                      <w:szCs w:val="20"/>
                      <w:u w:val="single"/>
                      <w:lang w:eastAsia="en-AU" w:bidi="ar-SA"/>
                    </w:rPr>
                    <w:t xml:space="preserve"> </w:t>
                  </w:r>
                  <w:r w:rsidR="00FC6C4B" w:rsidRPr="00DD5B1A">
                    <w:rPr>
                      <w:rFonts w:ascii="Verdana" w:eastAsia="Times New Roman" w:hAnsi="Verdana" w:cs="Times New Roman"/>
                      <w:sz w:val="20"/>
                      <w:szCs w:val="20"/>
                      <w:u w:val="single"/>
                      <w:lang w:eastAsia="en-AU" w:bidi="ar-SA"/>
                    </w:rPr>
                    <w:t>Pro</w:t>
                  </w:r>
                  <w:r w:rsidR="00282A35" w:rsidRPr="00DD5B1A">
                    <w:rPr>
                      <w:rFonts w:ascii="Verdana" w:eastAsia="Times New Roman" w:hAnsi="Verdana" w:cs="Times New Roman"/>
                      <w:sz w:val="20"/>
                      <w:szCs w:val="20"/>
                      <w:u w:val="single"/>
                      <w:lang w:eastAsia="en-AU" w:bidi="ar-SA"/>
                    </w:rPr>
                    <w:t>motion</w:t>
                  </w:r>
                  <w:r w:rsidR="00FC6C4B" w:rsidRPr="00DD5B1A">
                    <w:rPr>
                      <w:rFonts w:ascii="Verdana" w:eastAsia="Times New Roman" w:hAnsi="Verdana" w:cs="Times New Roman"/>
                      <w:sz w:val="20"/>
                      <w:szCs w:val="20"/>
                      <w:u w:val="single"/>
                      <w:lang w:eastAsia="en-AU" w:bidi="ar-SA"/>
                    </w:rPr>
                    <w:t xml:space="preserve"> banners</w:t>
                  </w:r>
                </w:p>
                <w:p w:rsidR="00282A35" w:rsidRDefault="00282A35" w:rsidP="00FC6C4B">
                  <w:pPr>
                    <w:widowControl/>
                    <w:tabs>
                      <w:tab w:val="clear" w:pos="709"/>
                    </w:tabs>
                    <w:suppressAutoHyphens w:val="0"/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</w:pPr>
                  <w:r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  <w:t>Tony b</w:t>
                  </w:r>
                  <w:r w:rsidR="00DD5B1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  <w:t>r</w:t>
                  </w:r>
                  <w:r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  <w:t>ought the new small banner he had organised and was thanked for his effort. It was agreed a second banner would not be needed at the moment.</w:t>
                  </w:r>
                </w:p>
                <w:p w:rsidR="00282A35" w:rsidRDefault="00282A35" w:rsidP="00FC6C4B">
                  <w:pPr>
                    <w:widowControl/>
                    <w:tabs>
                      <w:tab w:val="clear" w:pos="709"/>
                    </w:tabs>
                    <w:suppressAutoHyphens w:val="0"/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</w:pPr>
                  <w:r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  <w:t>The Promotion Working Group will look at the issue of changing our logo over the next 12 months to the network endorsed logo.</w:t>
                  </w:r>
                </w:p>
                <w:p w:rsidR="00282A35" w:rsidRDefault="00282A35" w:rsidP="00FC6C4B">
                  <w:pPr>
                    <w:widowControl/>
                    <w:tabs>
                      <w:tab w:val="clear" w:pos="709"/>
                    </w:tabs>
                    <w:suppressAutoHyphens w:val="0"/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</w:pPr>
                </w:p>
                <w:p w:rsidR="00FC6C4B" w:rsidRPr="00DD5B1A" w:rsidRDefault="00FC6C4B" w:rsidP="00FC6C4B">
                  <w:pPr>
                    <w:widowControl/>
                    <w:tabs>
                      <w:tab w:val="clear" w:pos="709"/>
                    </w:tabs>
                    <w:suppressAutoHyphens w:val="0"/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u w:val="single"/>
                      <w:lang w:eastAsia="en-AU" w:bidi="ar-SA"/>
                    </w:rPr>
                  </w:pPr>
                  <w:r w:rsidRPr="00DD5B1A">
                    <w:rPr>
                      <w:rFonts w:ascii="Verdana" w:eastAsia="Times New Roman" w:hAnsi="Verdana" w:cs="Times New Roman"/>
                      <w:sz w:val="20"/>
                      <w:szCs w:val="20"/>
                      <w:u w:val="single"/>
                      <w:lang w:eastAsia="en-AU" w:bidi="ar-SA"/>
                    </w:rPr>
                    <w:t>4.3 New member sessions 2014</w:t>
                  </w:r>
                </w:p>
                <w:p w:rsidR="00282A35" w:rsidRDefault="00282A35" w:rsidP="00FC6C4B">
                  <w:pPr>
                    <w:widowControl/>
                    <w:tabs>
                      <w:tab w:val="clear" w:pos="709"/>
                    </w:tabs>
                    <w:suppressAutoHyphens w:val="0"/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</w:pPr>
                  <w:r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  <w:t>Jill Thompson has agreed to coordinate these in 2014 and will suggest dates to the next meeting.</w:t>
                  </w:r>
                </w:p>
                <w:p w:rsidR="00282A35" w:rsidRDefault="00282A35" w:rsidP="00FC6C4B">
                  <w:pPr>
                    <w:widowControl/>
                    <w:tabs>
                      <w:tab w:val="clear" w:pos="709"/>
                    </w:tabs>
                    <w:suppressAutoHyphens w:val="0"/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</w:pPr>
                </w:p>
                <w:p w:rsidR="008D5DAE" w:rsidRPr="00DD5B1A" w:rsidRDefault="008D5DAE" w:rsidP="00FC6C4B">
                  <w:pPr>
                    <w:widowControl/>
                    <w:tabs>
                      <w:tab w:val="clear" w:pos="709"/>
                    </w:tabs>
                    <w:suppressAutoHyphens w:val="0"/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u w:val="single"/>
                      <w:lang w:eastAsia="en-AU" w:bidi="ar-SA"/>
                    </w:rPr>
                  </w:pPr>
                  <w:r w:rsidRPr="00DD5B1A">
                    <w:rPr>
                      <w:rFonts w:ascii="Verdana" w:eastAsia="Times New Roman" w:hAnsi="Verdana" w:cs="Times New Roman"/>
                      <w:sz w:val="20"/>
                      <w:szCs w:val="20"/>
                      <w:u w:val="single"/>
                      <w:lang w:eastAsia="en-AU" w:bidi="ar-SA"/>
                    </w:rPr>
                    <w:t>4.4 Insurance coverage for counselling</w:t>
                  </w:r>
                  <w:r w:rsidR="00282A35" w:rsidRPr="00DD5B1A">
                    <w:rPr>
                      <w:rFonts w:ascii="Verdana" w:eastAsia="Times New Roman" w:hAnsi="Verdana" w:cs="Times New Roman"/>
                      <w:sz w:val="20"/>
                      <w:szCs w:val="20"/>
                      <w:u w:val="single"/>
                      <w:lang w:eastAsia="en-AU" w:bidi="ar-SA"/>
                    </w:rPr>
                    <w:t xml:space="preserve"> of members who may witness a distressing situation</w:t>
                  </w:r>
                </w:p>
                <w:p w:rsidR="00282A35" w:rsidRPr="00FC1D34" w:rsidRDefault="00282A35" w:rsidP="00DD5B1A">
                  <w:pPr>
                    <w:widowControl/>
                    <w:tabs>
                      <w:tab w:val="clear" w:pos="709"/>
                    </w:tabs>
                    <w:suppressAutoHyphens w:val="0"/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</w:pPr>
                  <w:proofErr w:type="spellStart"/>
                  <w:r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  <w:t>Carolyne</w:t>
                  </w:r>
                  <w:proofErr w:type="spellEnd"/>
                  <w:r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  <w:t xml:space="preserve"> contacted our insurer and there is no cover for </w:t>
                  </w:r>
                  <w:r w:rsidR="007A213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  <w:t xml:space="preserve">counselling </w:t>
                  </w:r>
                  <w:r w:rsidR="007A213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  <w:lastRenderedPageBreak/>
                    <w:t>through our current policies</w:t>
                  </w:r>
                </w:p>
              </w:tc>
              <w:tc>
                <w:tcPr>
                  <w:tcW w:w="1732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Pr="00BA5F9A" w:rsidRDefault="006A417C" w:rsidP="005856CB">
                  <w:pPr>
                    <w:pStyle w:val="TableContents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</w:tc>
            </w:tr>
            <w:tr w:rsidR="006A417C" w:rsidTr="007A624B">
              <w:trPr>
                <w:trHeight w:val="153"/>
              </w:trPr>
              <w:tc>
                <w:tcPr>
                  <w:tcW w:w="0" w:type="auto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Default="006A417C" w:rsidP="005856CB">
                  <w:pPr>
                    <w:pStyle w:val="TableContents"/>
                  </w:pPr>
                  <w:r>
                    <w:lastRenderedPageBreak/>
                    <w:t>*</w:t>
                  </w:r>
                </w:p>
              </w:tc>
              <w:tc>
                <w:tcPr>
                  <w:tcW w:w="438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Default="006A417C" w:rsidP="005856CB">
                  <w:pPr>
                    <w:pStyle w:val="TableContents"/>
                  </w:pPr>
                  <w:r>
                    <w:t>5.</w:t>
                  </w:r>
                </w:p>
                <w:p w:rsidR="006A417C" w:rsidRDefault="006A417C" w:rsidP="005856CB">
                  <w:pPr>
                    <w:pStyle w:val="TableContents"/>
                  </w:pPr>
                </w:p>
                <w:p w:rsidR="006A417C" w:rsidRDefault="006A417C" w:rsidP="005856CB">
                  <w:pPr>
                    <w:pStyle w:val="TableContents"/>
                  </w:pPr>
                </w:p>
                <w:p w:rsidR="006A417C" w:rsidRDefault="006A417C" w:rsidP="005856CB">
                  <w:pPr>
                    <w:pStyle w:val="TableContents"/>
                  </w:pPr>
                </w:p>
              </w:tc>
              <w:tc>
                <w:tcPr>
                  <w:tcW w:w="7376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Pr="00610CD8" w:rsidRDefault="006A417C" w:rsidP="003A0919">
                  <w:pPr>
                    <w:pStyle w:val="TableContents"/>
                    <w:spacing w:line="240" w:lineRule="auto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610CD8">
                    <w:rPr>
                      <w:rFonts w:ascii="Verdana" w:hAnsi="Verdana"/>
                      <w:b/>
                      <w:sz w:val="20"/>
                      <w:szCs w:val="20"/>
                    </w:rPr>
                    <w:t>STANDING ITEMS</w:t>
                  </w:r>
                </w:p>
                <w:p w:rsidR="006A417C" w:rsidRDefault="006A417C" w:rsidP="005856CB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5.1 Correspon</w:t>
                  </w:r>
                  <w:r w:rsidRPr="00B26CD9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dence</w:t>
                  </w:r>
                  <w:r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 </w:t>
                  </w:r>
                </w:p>
                <w:p w:rsidR="00275221" w:rsidRDefault="00275221" w:rsidP="005856CB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 w:rsidRPr="00275221">
                    <w:rPr>
                      <w:rFonts w:ascii="Verdana" w:hAnsi="Verdana"/>
                      <w:sz w:val="20"/>
                      <w:szCs w:val="20"/>
                    </w:rPr>
                    <w:t xml:space="preserve">Correspondence from Jennifer </w:t>
                  </w:r>
                  <w:proofErr w:type="spellStart"/>
                  <w:r w:rsidRPr="00275221">
                    <w:rPr>
                      <w:rFonts w:ascii="Verdana" w:hAnsi="Verdana"/>
                      <w:sz w:val="20"/>
                      <w:szCs w:val="20"/>
                    </w:rPr>
                    <w:t>Kanis</w:t>
                  </w:r>
                  <w:proofErr w:type="spellEnd"/>
                  <w:r w:rsidRPr="00275221">
                    <w:rPr>
                      <w:rFonts w:ascii="Verdana" w:hAnsi="Verdana"/>
                      <w:sz w:val="20"/>
                      <w:szCs w:val="20"/>
                    </w:rPr>
                    <w:t xml:space="preserve"> was not listed as the Secretary had not received a copy. It will be listed in next month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’</w:t>
                  </w:r>
                  <w:r w:rsidRPr="00275221">
                    <w:rPr>
                      <w:rFonts w:ascii="Verdana" w:hAnsi="Verdana"/>
                      <w:sz w:val="20"/>
                      <w:szCs w:val="20"/>
                    </w:rPr>
                    <w:t>s report.</w:t>
                  </w:r>
                </w:p>
                <w:p w:rsidR="00275221" w:rsidRPr="00275221" w:rsidRDefault="00275221" w:rsidP="005856CB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Both Jennifer </w:t>
                  </w:r>
                  <w:proofErr w:type="spellStart"/>
                  <w:r>
                    <w:rPr>
                      <w:rFonts w:ascii="Verdana" w:hAnsi="Verdana"/>
                      <w:sz w:val="20"/>
                      <w:szCs w:val="20"/>
                    </w:rPr>
                    <w:t>Kanis</w:t>
                  </w:r>
                  <w:proofErr w:type="spellEnd"/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MP and Jenny </w:t>
                  </w:r>
                  <w:proofErr w:type="spellStart"/>
                  <w:r>
                    <w:rPr>
                      <w:rFonts w:ascii="Verdana" w:hAnsi="Verdana"/>
                      <w:sz w:val="20"/>
                      <w:szCs w:val="20"/>
                    </w:rPr>
                    <w:t>Mikakos</w:t>
                  </w:r>
                  <w:proofErr w:type="spellEnd"/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MP have offered to host tours of Parliament House and to arrange for a group to sit in on a debate.</w:t>
                  </w:r>
                </w:p>
                <w:p w:rsidR="006A417C" w:rsidRPr="00E708FA" w:rsidRDefault="00282A35" w:rsidP="005856CB">
                  <w:pPr>
                    <w:spacing w:after="0" w:line="240" w:lineRule="auto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Resolved</w:t>
                  </w:r>
                </w:p>
                <w:p w:rsidR="006A417C" w:rsidRDefault="006A417C" w:rsidP="005856CB">
                  <w:pPr>
                    <w:spacing w:after="0" w:line="240" w:lineRule="auto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That the report of correspondence be received.</w:t>
                  </w:r>
                </w:p>
                <w:p w:rsidR="003A0919" w:rsidRDefault="006A417C" w:rsidP="005856CB">
                  <w:pPr>
                    <w:spacing w:after="0" w:line="240" w:lineRule="auto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CB6E8D">
                    <w:rPr>
                      <w:rFonts w:ascii="Verdana" w:hAnsi="Verdana"/>
                      <w:sz w:val="20"/>
                      <w:szCs w:val="20"/>
                    </w:rPr>
                    <w:t>Moved</w:t>
                  </w:r>
                  <w:r w:rsidRPr="00EC6B4F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: </w:t>
                  </w:r>
                  <w:r w:rsidR="00275221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Keith </w:t>
                  </w:r>
                  <w:proofErr w:type="spellStart"/>
                  <w:r w:rsidR="00275221">
                    <w:rPr>
                      <w:rFonts w:ascii="Verdana" w:hAnsi="Verdana"/>
                      <w:i/>
                      <w:sz w:val="20"/>
                      <w:szCs w:val="20"/>
                    </w:rPr>
                    <w:t>Bettles</w:t>
                  </w:r>
                  <w:proofErr w:type="spellEnd"/>
                  <w:r w:rsidRPr="00EC6B4F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                 </w:t>
                  </w:r>
                  <w:proofErr w:type="spellStart"/>
                  <w:r w:rsidRPr="00DD5B1A">
                    <w:rPr>
                      <w:rFonts w:ascii="Verdana" w:hAnsi="Verdana"/>
                      <w:sz w:val="20"/>
                      <w:szCs w:val="20"/>
                    </w:rPr>
                    <w:t>Seconded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:</w:t>
                  </w:r>
                  <w:r w:rsidR="00275221">
                    <w:rPr>
                      <w:rFonts w:ascii="Verdana" w:hAnsi="Verdana"/>
                      <w:i/>
                      <w:sz w:val="20"/>
                      <w:szCs w:val="20"/>
                    </w:rPr>
                    <w:t>Tony</w:t>
                  </w:r>
                  <w:proofErr w:type="spellEnd"/>
                  <w:r w:rsidR="00275221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Miles    Carried</w:t>
                  </w:r>
                </w:p>
                <w:p w:rsidR="003C301A" w:rsidRPr="00DD5B1A" w:rsidRDefault="003C301A" w:rsidP="005856CB">
                  <w:pPr>
                    <w:spacing w:after="0" w:line="240" w:lineRule="auto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</w:p>
                <w:p w:rsidR="006A417C" w:rsidRPr="00E82565" w:rsidRDefault="006A417C" w:rsidP="005856CB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r w:rsidRPr="00E82565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5.2 Treasurer</w:t>
                  </w:r>
                  <w:r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’s</w:t>
                  </w:r>
                  <w:r w:rsidRPr="00E82565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 Report</w:t>
                  </w:r>
                </w:p>
                <w:p w:rsidR="006A417C" w:rsidRDefault="006A417C" w:rsidP="005856CB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proofErr w:type="spellStart"/>
                  <w:r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a.Treasurer’s</w:t>
                  </w:r>
                  <w:proofErr w:type="spellEnd"/>
                  <w:r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 Report</w:t>
                  </w:r>
                  <w:r w:rsidRPr="00876A41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 and Financial Statement</w:t>
                  </w:r>
                  <w:r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 </w:t>
                  </w:r>
                  <w:r w:rsidR="00DD5B1A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August</w:t>
                  </w:r>
                </w:p>
                <w:p w:rsidR="006A417C" w:rsidRPr="00F55C4F" w:rsidRDefault="00282A35" w:rsidP="005856CB">
                  <w:pPr>
                    <w:spacing w:after="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Resolved</w:t>
                  </w:r>
                  <w:r w:rsidR="006A417C" w:rsidRPr="00F55C4F">
                    <w:rPr>
                      <w:rFonts w:ascii="Verdana" w:hAnsi="Verdana"/>
                      <w:b/>
                      <w:sz w:val="20"/>
                      <w:szCs w:val="20"/>
                    </w:rPr>
                    <w:t>:</w:t>
                  </w:r>
                </w:p>
                <w:p w:rsidR="006A417C" w:rsidRPr="00FF4143" w:rsidRDefault="006A417C" w:rsidP="005856CB">
                  <w:pPr>
                    <w:spacing w:after="0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FF4143">
                    <w:rPr>
                      <w:rFonts w:ascii="Verdana" w:hAnsi="Verdana"/>
                      <w:i/>
                      <w:sz w:val="20"/>
                      <w:szCs w:val="20"/>
                    </w:rPr>
                    <w:t>That the Treasurer’s Report and Financial Summary be accepted</w:t>
                  </w:r>
                </w:p>
                <w:p w:rsidR="003A0919" w:rsidRDefault="006A417C" w:rsidP="00DD5B1A">
                  <w:pPr>
                    <w:pStyle w:val="TableContents"/>
                    <w:spacing w:after="0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DD5B1A">
                    <w:rPr>
                      <w:rFonts w:ascii="Verdana" w:hAnsi="Verdana"/>
                      <w:sz w:val="20"/>
                      <w:szCs w:val="20"/>
                    </w:rPr>
                    <w:t>Moved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:</w:t>
                  </w:r>
                  <w:r w:rsidR="00275221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David Watson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         </w:t>
                  </w:r>
                  <w:r w:rsidRPr="00DD5B1A">
                    <w:rPr>
                      <w:rFonts w:ascii="Verdana" w:hAnsi="Verdana"/>
                      <w:sz w:val="20"/>
                      <w:szCs w:val="20"/>
                    </w:rPr>
                    <w:t xml:space="preserve"> Seconded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:</w:t>
                  </w:r>
                  <w:r w:rsidR="00275221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275221">
                    <w:rPr>
                      <w:rFonts w:ascii="Verdana" w:hAnsi="Verdana"/>
                      <w:i/>
                      <w:sz w:val="20"/>
                      <w:szCs w:val="20"/>
                    </w:rPr>
                    <w:t>Carolyne</w:t>
                  </w:r>
                  <w:proofErr w:type="spellEnd"/>
                  <w:r w:rsidR="00275221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Cohn</w:t>
                  </w:r>
                </w:p>
                <w:p w:rsidR="003C301A" w:rsidRDefault="003C301A" w:rsidP="00DD5B1A">
                  <w:pPr>
                    <w:pStyle w:val="TableContents"/>
                    <w:spacing w:after="0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</w:p>
                <w:p w:rsidR="00A00428" w:rsidRDefault="00A00428" w:rsidP="00DD5B1A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b. </w:t>
                  </w:r>
                  <w:r w:rsidRPr="00A00428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Draft budget for 2013/14</w:t>
                  </w:r>
                </w:p>
                <w:p w:rsidR="00275221" w:rsidRDefault="00E418EF" w:rsidP="00A00428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 w:rsidRPr="00E418EF">
                    <w:rPr>
                      <w:rFonts w:ascii="Verdana" w:hAnsi="Verdana"/>
                      <w:sz w:val="20"/>
                      <w:szCs w:val="20"/>
                    </w:rPr>
                    <w:t>It was agreed that the listed Capital Exp contingency be changed to Conti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n</w:t>
                  </w:r>
                  <w:r w:rsidRPr="00E418EF">
                    <w:rPr>
                      <w:rFonts w:ascii="Verdana" w:hAnsi="Verdana"/>
                      <w:sz w:val="20"/>
                      <w:szCs w:val="20"/>
                    </w:rPr>
                    <w:t>gency and increased to $20,000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. It was greed that Under the income total a note would be included explaining the source of the </w:t>
                  </w:r>
                  <w:proofErr w:type="gramStart"/>
                  <w:r>
                    <w:rPr>
                      <w:rFonts w:ascii="Verdana" w:hAnsi="Verdana"/>
                      <w:sz w:val="20"/>
                      <w:szCs w:val="20"/>
                    </w:rPr>
                    <w:t>contingency .</w:t>
                  </w:r>
                  <w:proofErr w:type="gramEnd"/>
                </w:p>
                <w:p w:rsidR="00275221" w:rsidRDefault="00E418EF" w:rsidP="00A00428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David indicate</w:t>
                  </w:r>
                  <w:r w:rsidR="00DD5B1A">
                    <w:rPr>
                      <w:rFonts w:ascii="Verdana" w:hAnsi="Verdana"/>
                      <w:sz w:val="20"/>
                      <w:szCs w:val="20"/>
                    </w:rPr>
                    <w:t>d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that in 2013/4 the financial reporting will be on an accrual basis.</w:t>
                  </w:r>
                </w:p>
                <w:p w:rsidR="003C301A" w:rsidRPr="00DD5B1A" w:rsidRDefault="003C301A" w:rsidP="00A00428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A00428" w:rsidRPr="00F55C4F" w:rsidRDefault="00282A35" w:rsidP="00A00428">
                  <w:pPr>
                    <w:spacing w:after="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Resolved</w:t>
                  </w:r>
                  <w:r w:rsidR="00A00428" w:rsidRPr="00F55C4F">
                    <w:rPr>
                      <w:rFonts w:ascii="Verdana" w:hAnsi="Verdana"/>
                      <w:b/>
                      <w:sz w:val="20"/>
                      <w:szCs w:val="20"/>
                    </w:rPr>
                    <w:t>:</w:t>
                  </w:r>
                </w:p>
                <w:p w:rsidR="00A00428" w:rsidRPr="00FF4143" w:rsidRDefault="00A00428" w:rsidP="00A00428">
                  <w:pPr>
                    <w:spacing w:after="0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FF4143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That the Treasurer’s 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draft budget</w:t>
                  </w:r>
                  <w:r w:rsidR="00E418EF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with the above mentioned amendments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for 2013/14</w:t>
                  </w:r>
                  <w:r w:rsidRPr="00FF4143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be accepted</w:t>
                  </w:r>
                </w:p>
                <w:p w:rsidR="00DD5B1A" w:rsidRDefault="00A00428" w:rsidP="00DD5B1A">
                  <w:pPr>
                    <w:pStyle w:val="TableContents"/>
                    <w:spacing w:after="0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Moved:</w:t>
                  </w:r>
                  <w:r w:rsidR="00E418EF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David Watson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           </w:t>
                  </w:r>
                  <w:r w:rsidRPr="009F3760">
                    <w:rPr>
                      <w:rFonts w:ascii="Verdana" w:hAnsi="Verdana"/>
                      <w:i/>
                      <w:sz w:val="20"/>
                      <w:szCs w:val="20"/>
                    </w:rPr>
                    <w:t>Seconded</w:t>
                  </w:r>
                  <w:r w:rsidR="00E418EF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: Jack </w:t>
                  </w:r>
                  <w:proofErr w:type="spellStart"/>
                  <w:r w:rsidR="00E418EF">
                    <w:rPr>
                      <w:rFonts w:ascii="Verdana" w:hAnsi="Verdana"/>
                      <w:i/>
                      <w:sz w:val="20"/>
                      <w:szCs w:val="20"/>
                    </w:rPr>
                    <w:t>Foks</w:t>
                  </w:r>
                  <w:proofErr w:type="spellEnd"/>
                  <w:r w:rsidR="00E418EF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  Carried</w:t>
                  </w:r>
                </w:p>
                <w:p w:rsidR="003C301A" w:rsidRDefault="003C301A" w:rsidP="00DD5B1A">
                  <w:pPr>
                    <w:pStyle w:val="TableContents"/>
                    <w:spacing w:after="0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</w:p>
                <w:p w:rsidR="006A417C" w:rsidRDefault="006A417C" w:rsidP="00DD5B1A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5.</w:t>
                  </w:r>
                  <w:r w:rsidR="00A00428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3</w:t>
                  </w:r>
                  <w:r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 New members</w:t>
                  </w:r>
                </w:p>
                <w:p w:rsidR="00DD5B1A" w:rsidRDefault="00282A35" w:rsidP="00DD5B1A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Resolved</w:t>
                  </w:r>
                  <w:r w:rsidR="006A417C" w:rsidRPr="00867910">
                    <w:rPr>
                      <w:rFonts w:ascii="Verdana" w:hAnsi="Verdana"/>
                      <w:sz w:val="20"/>
                      <w:szCs w:val="20"/>
                    </w:rPr>
                    <w:t xml:space="preserve">: </w:t>
                  </w:r>
                </w:p>
                <w:p w:rsidR="006A417C" w:rsidRPr="00867910" w:rsidRDefault="006A417C" w:rsidP="00DD5B1A">
                  <w:pPr>
                    <w:pStyle w:val="TableContents"/>
                    <w:spacing w:after="0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867910">
                    <w:rPr>
                      <w:rFonts w:ascii="Verdana" w:hAnsi="Verdana"/>
                      <w:i/>
                      <w:sz w:val="20"/>
                      <w:szCs w:val="20"/>
                    </w:rPr>
                    <w:t>That the new members listed in the paper be approved for membership</w:t>
                  </w:r>
                </w:p>
                <w:p w:rsidR="006A417C" w:rsidRDefault="006A417C" w:rsidP="00DD5B1A">
                  <w:pPr>
                    <w:pStyle w:val="TableContents"/>
                    <w:spacing w:after="0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DD5B1A">
                    <w:rPr>
                      <w:rFonts w:ascii="Verdana" w:hAnsi="Verdana"/>
                      <w:sz w:val="20"/>
                      <w:szCs w:val="20"/>
                    </w:rPr>
                    <w:t>Moved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: </w:t>
                  </w:r>
                  <w:r w:rsidR="00E418EF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Fran </w:t>
                  </w:r>
                  <w:proofErr w:type="spellStart"/>
                  <w:r w:rsidR="00E418EF">
                    <w:rPr>
                      <w:rFonts w:ascii="Verdana" w:hAnsi="Verdana"/>
                      <w:i/>
                      <w:sz w:val="20"/>
                      <w:szCs w:val="20"/>
                    </w:rPr>
                    <w:t>Sciarretta</w:t>
                  </w:r>
                  <w:proofErr w:type="spellEnd"/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           </w:t>
                  </w:r>
                  <w:r w:rsidRPr="00DD5B1A">
                    <w:rPr>
                      <w:rFonts w:ascii="Verdana" w:hAnsi="Verdana"/>
                      <w:sz w:val="20"/>
                      <w:szCs w:val="20"/>
                    </w:rPr>
                    <w:t>Seconded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:</w:t>
                  </w:r>
                  <w:r w:rsidR="00E418EF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Anne Riddell    Carried</w:t>
                  </w:r>
                </w:p>
                <w:p w:rsidR="003C301A" w:rsidRDefault="003C301A" w:rsidP="00DD5B1A">
                  <w:pPr>
                    <w:pStyle w:val="TableContents"/>
                    <w:spacing w:after="0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</w:p>
                <w:p w:rsidR="00016BE8" w:rsidRDefault="00016BE8" w:rsidP="00DD5B1A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r w:rsidRPr="00016BE8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5.4 Risk Management</w:t>
                  </w:r>
                </w:p>
                <w:p w:rsidR="00827A8E" w:rsidRDefault="00827A8E" w:rsidP="00DD5B1A">
                  <w:pPr>
                    <w:pStyle w:val="TableContents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Legal </w:t>
                  </w:r>
                  <w:r w:rsidR="005A2142">
                    <w:rPr>
                      <w:rFonts w:ascii="Verdana" w:hAnsi="Verdana"/>
                      <w:sz w:val="20"/>
                      <w:szCs w:val="20"/>
                    </w:rPr>
                    <w:t>requirements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summary</w:t>
                  </w:r>
                </w:p>
                <w:p w:rsidR="00E418EF" w:rsidRDefault="00E418EF" w:rsidP="00E418EF">
                  <w:pPr>
                    <w:pStyle w:val="TableContents"/>
                    <w:spacing w:after="0" w:line="240" w:lineRule="auto"/>
                    <w:ind w:left="643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The Committee noted this report</w:t>
                  </w:r>
                </w:p>
                <w:p w:rsidR="00016BE8" w:rsidRDefault="00827A8E" w:rsidP="00FC6C4B">
                  <w:pPr>
                    <w:pStyle w:val="TableContents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Sexual harassment policy</w:t>
                  </w:r>
                </w:p>
                <w:p w:rsidR="00016BE8" w:rsidRPr="005A2142" w:rsidRDefault="00E418EF" w:rsidP="003C301A">
                  <w:pPr>
                    <w:pStyle w:val="TableContents"/>
                    <w:spacing w:after="0" w:line="240" w:lineRule="auto"/>
                    <w:ind w:left="643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A re-draft of the policy is to be </w:t>
                  </w:r>
                  <w:r w:rsidR="003C301A">
                    <w:rPr>
                      <w:rFonts w:ascii="Verdana" w:hAnsi="Verdana"/>
                      <w:sz w:val="20"/>
                      <w:szCs w:val="20"/>
                    </w:rPr>
                    <w:t>considered at the next meeting</w:t>
                  </w:r>
                </w:p>
              </w:tc>
              <w:tc>
                <w:tcPr>
                  <w:tcW w:w="1732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Default="006A417C" w:rsidP="005856CB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:rsidR="00DD5B1A" w:rsidRDefault="00DD5B1A" w:rsidP="005856CB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:rsidR="00827A8E" w:rsidRDefault="00827A8E" w:rsidP="005856CB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:rsidR="006A417C" w:rsidRPr="00DD5B1A" w:rsidRDefault="006A417C" w:rsidP="005856CB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  <w:r w:rsidRPr="00DD5B1A">
                    <w:rPr>
                      <w:rFonts w:ascii="Verdana" w:hAnsi="Verdana"/>
                      <w:sz w:val="16"/>
                      <w:szCs w:val="16"/>
                    </w:rPr>
                    <w:t xml:space="preserve">Paper </w:t>
                  </w:r>
                  <w:r w:rsidR="000F7325" w:rsidRPr="00DD5B1A">
                    <w:rPr>
                      <w:rFonts w:ascii="Verdana" w:hAnsi="Verdana"/>
                      <w:sz w:val="16"/>
                      <w:szCs w:val="16"/>
                    </w:rPr>
                    <w:t>31</w:t>
                  </w:r>
                  <w:r w:rsidR="005A2142" w:rsidRPr="00DD5B1A">
                    <w:rPr>
                      <w:rFonts w:ascii="Verdana" w:hAnsi="Verdana"/>
                      <w:sz w:val="16"/>
                      <w:szCs w:val="16"/>
                    </w:rPr>
                    <w:t>3</w:t>
                  </w:r>
                  <w:r w:rsidR="000F7325" w:rsidRPr="00DD5B1A">
                    <w:rPr>
                      <w:rFonts w:ascii="Verdana" w:hAnsi="Verdana"/>
                      <w:sz w:val="16"/>
                      <w:szCs w:val="16"/>
                    </w:rPr>
                    <w:t>/</w:t>
                  </w:r>
                  <w:r w:rsidR="00A00428" w:rsidRPr="00DD5B1A">
                    <w:rPr>
                      <w:rFonts w:ascii="Verdana" w:hAnsi="Verdana"/>
                      <w:sz w:val="16"/>
                      <w:szCs w:val="16"/>
                    </w:rPr>
                    <w:t>95</w:t>
                  </w:r>
                  <w:r w:rsidR="000F7325" w:rsidRPr="00DD5B1A">
                    <w:rPr>
                      <w:rFonts w:ascii="Verdana" w:hAnsi="Verdana"/>
                      <w:sz w:val="16"/>
                      <w:szCs w:val="16"/>
                    </w:rPr>
                    <w:t>-13</w:t>
                  </w:r>
                </w:p>
                <w:p w:rsidR="006A417C" w:rsidRPr="00BA5F9A" w:rsidRDefault="006A417C" w:rsidP="005856CB">
                  <w:pPr>
                    <w:spacing w:after="0"/>
                    <w:rPr>
                      <w:rFonts w:ascii="Verdana" w:hAnsi="Verdana"/>
                      <w:sz w:val="18"/>
                      <w:szCs w:val="18"/>
                      <w:u w:val="single"/>
                    </w:rPr>
                  </w:pPr>
                </w:p>
                <w:p w:rsidR="006A417C" w:rsidRPr="00BA5F9A" w:rsidRDefault="006A417C" w:rsidP="005856CB">
                  <w:pPr>
                    <w:spacing w:after="0"/>
                    <w:rPr>
                      <w:rFonts w:ascii="Verdana" w:hAnsi="Verdana"/>
                      <w:sz w:val="18"/>
                      <w:szCs w:val="18"/>
                      <w:u w:val="single"/>
                    </w:rPr>
                  </w:pPr>
                </w:p>
                <w:p w:rsidR="006A417C" w:rsidRPr="00DD5B1A" w:rsidRDefault="006A417C" w:rsidP="005856CB">
                  <w:pPr>
                    <w:spacing w:after="0"/>
                    <w:rPr>
                      <w:rFonts w:ascii="Verdana" w:hAnsi="Verdana"/>
                      <w:sz w:val="16"/>
                      <w:szCs w:val="16"/>
                      <w:u w:val="single"/>
                    </w:rPr>
                  </w:pPr>
                </w:p>
                <w:p w:rsidR="006A417C" w:rsidRPr="00DD5B1A" w:rsidRDefault="006A417C" w:rsidP="005856CB">
                  <w:pPr>
                    <w:spacing w:after="0"/>
                    <w:rPr>
                      <w:rFonts w:ascii="Verdana" w:hAnsi="Verdana"/>
                      <w:sz w:val="16"/>
                      <w:szCs w:val="16"/>
                      <w:u w:val="single"/>
                    </w:rPr>
                  </w:pPr>
                </w:p>
                <w:p w:rsidR="006A417C" w:rsidRPr="00DD5B1A" w:rsidRDefault="006A417C" w:rsidP="005856CB">
                  <w:pPr>
                    <w:spacing w:after="0"/>
                    <w:rPr>
                      <w:rFonts w:ascii="Verdana" w:hAnsi="Verdana"/>
                      <w:sz w:val="16"/>
                      <w:szCs w:val="16"/>
                      <w:u w:val="single"/>
                    </w:rPr>
                  </w:pPr>
                </w:p>
                <w:p w:rsidR="006A417C" w:rsidRDefault="006A417C" w:rsidP="005856CB">
                  <w:pPr>
                    <w:spacing w:after="0"/>
                    <w:rPr>
                      <w:rFonts w:ascii="Verdana" w:hAnsi="Verdana"/>
                      <w:sz w:val="16"/>
                      <w:szCs w:val="16"/>
                      <w:u w:val="single"/>
                    </w:rPr>
                  </w:pPr>
                </w:p>
                <w:p w:rsidR="00DD5B1A" w:rsidRDefault="00DD5B1A" w:rsidP="005856CB">
                  <w:pPr>
                    <w:spacing w:after="0"/>
                    <w:rPr>
                      <w:rFonts w:ascii="Verdana" w:hAnsi="Verdana"/>
                      <w:sz w:val="16"/>
                      <w:szCs w:val="16"/>
                      <w:u w:val="single"/>
                    </w:rPr>
                  </w:pPr>
                </w:p>
                <w:p w:rsidR="00DD5B1A" w:rsidRDefault="00DD5B1A" w:rsidP="005856CB">
                  <w:pPr>
                    <w:spacing w:after="0"/>
                    <w:rPr>
                      <w:rFonts w:ascii="Verdana" w:hAnsi="Verdana"/>
                      <w:sz w:val="16"/>
                      <w:szCs w:val="16"/>
                      <w:u w:val="single"/>
                    </w:rPr>
                  </w:pPr>
                </w:p>
                <w:p w:rsidR="00DD5B1A" w:rsidRDefault="00DD5B1A" w:rsidP="005856CB">
                  <w:pPr>
                    <w:spacing w:after="0"/>
                    <w:rPr>
                      <w:rFonts w:ascii="Verdana" w:hAnsi="Verdana"/>
                      <w:sz w:val="16"/>
                      <w:szCs w:val="16"/>
                      <w:u w:val="single"/>
                    </w:rPr>
                  </w:pPr>
                </w:p>
                <w:p w:rsidR="00DD5B1A" w:rsidRDefault="00DD5B1A" w:rsidP="005856CB">
                  <w:pPr>
                    <w:spacing w:after="0"/>
                    <w:rPr>
                      <w:rFonts w:ascii="Verdana" w:hAnsi="Verdana"/>
                      <w:sz w:val="16"/>
                      <w:szCs w:val="16"/>
                      <w:u w:val="single"/>
                    </w:rPr>
                  </w:pPr>
                </w:p>
                <w:p w:rsidR="00DD5B1A" w:rsidRDefault="00DD5B1A" w:rsidP="005856CB">
                  <w:pPr>
                    <w:spacing w:after="0"/>
                    <w:rPr>
                      <w:rFonts w:ascii="Verdana" w:hAnsi="Verdana"/>
                      <w:sz w:val="16"/>
                      <w:szCs w:val="16"/>
                      <w:u w:val="single"/>
                    </w:rPr>
                  </w:pPr>
                </w:p>
                <w:p w:rsidR="00DD5B1A" w:rsidRDefault="00DD5B1A" w:rsidP="005856CB">
                  <w:pPr>
                    <w:spacing w:after="0"/>
                    <w:rPr>
                      <w:rFonts w:ascii="Verdana" w:hAnsi="Verdana"/>
                      <w:sz w:val="16"/>
                      <w:szCs w:val="16"/>
                      <w:u w:val="single"/>
                    </w:rPr>
                  </w:pPr>
                </w:p>
                <w:p w:rsidR="00DD5B1A" w:rsidRPr="00DD5B1A" w:rsidRDefault="00DD5B1A" w:rsidP="005856CB">
                  <w:pPr>
                    <w:spacing w:after="0"/>
                    <w:rPr>
                      <w:rFonts w:ascii="Verdana" w:hAnsi="Verdana"/>
                      <w:sz w:val="16"/>
                      <w:szCs w:val="16"/>
                      <w:u w:val="single"/>
                    </w:rPr>
                  </w:pPr>
                </w:p>
                <w:p w:rsidR="006A417C" w:rsidRPr="00DD5B1A" w:rsidRDefault="006A417C" w:rsidP="005856CB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  <w:r w:rsidRPr="00DD5B1A">
                    <w:rPr>
                      <w:rFonts w:ascii="Verdana" w:hAnsi="Verdana"/>
                      <w:sz w:val="16"/>
                      <w:szCs w:val="16"/>
                    </w:rPr>
                    <w:t xml:space="preserve">Paper </w:t>
                  </w:r>
                  <w:r w:rsidR="000F7325" w:rsidRPr="00DD5B1A">
                    <w:rPr>
                      <w:rFonts w:ascii="Verdana" w:hAnsi="Verdana"/>
                      <w:sz w:val="16"/>
                      <w:szCs w:val="16"/>
                    </w:rPr>
                    <w:t>31</w:t>
                  </w:r>
                  <w:r w:rsidR="005A2142" w:rsidRPr="00DD5B1A">
                    <w:rPr>
                      <w:rFonts w:ascii="Verdana" w:hAnsi="Verdana"/>
                      <w:sz w:val="16"/>
                      <w:szCs w:val="16"/>
                    </w:rPr>
                    <w:t>3</w:t>
                  </w:r>
                  <w:r w:rsidR="000F7325" w:rsidRPr="00DD5B1A">
                    <w:rPr>
                      <w:rFonts w:ascii="Verdana" w:hAnsi="Verdana"/>
                      <w:sz w:val="16"/>
                      <w:szCs w:val="16"/>
                    </w:rPr>
                    <w:t>/</w:t>
                  </w:r>
                  <w:r w:rsidR="00A00428" w:rsidRPr="00DD5B1A">
                    <w:rPr>
                      <w:rFonts w:ascii="Verdana" w:hAnsi="Verdana"/>
                      <w:sz w:val="16"/>
                      <w:szCs w:val="16"/>
                    </w:rPr>
                    <w:t>96</w:t>
                  </w:r>
                  <w:r w:rsidR="000F7325" w:rsidRPr="00DD5B1A">
                    <w:rPr>
                      <w:rFonts w:ascii="Verdana" w:hAnsi="Verdana"/>
                      <w:sz w:val="16"/>
                      <w:szCs w:val="16"/>
                    </w:rPr>
                    <w:t>-13</w:t>
                  </w:r>
                </w:p>
                <w:p w:rsidR="006A417C" w:rsidRPr="00DD5B1A" w:rsidRDefault="006A417C" w:rsidP="005856CB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6A417C" w:rsidRPr="00DD5B1A" w:rsidRDefault="006A417C" w:rsidP="005856CB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6A417C" w:rsidRPr="00DD5B1A" w:rsidRDefault="006A417C" w:rsidP="005856CB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3A0919" w:rsidRPr="00DD5B1A" w:rsidRDefault="003A0919" w:rsidP="005856CB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6A417C" w:rsidRPr="00DD5B1A" w:rsidRDefault="006A417C" w:rsidP="005A2142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  <w:r w:rsidRPr="00DD5B1A">
                    <w:rPr>
                      <w:rFonts w:ascii="Verdana" w:hAnsi="Verdana"/>
                      <w:sz w:val="16"/>
                      <w:szCs w:val="16"/>
                    </w:rPr>
                    <w:t>Paper 31</w:t>
                  </w:r>
                  <w:r w:rsidR="005A2142" w:rsidRPr="00DD5B1A">
                    <w:rPr>
                      <w:rFonts w:ascii="Verdana" w:hAnsi="Verdana"/>
                      <w:sz w:val="16"/>
                      <w:szCs w:val="16"/>
                    </w:rPr>
                    <w:t>3</w:t>
                  </w:r>
                  <w:r w:rsidR="000F7325" w:rsidRPr="00DD5B1A">
                    <w:rPr>
                      <w:rFonts w:ascii="Verdana" w:hAnsi="Verdana"/>
                      <w:sz w:val="16"/>
                      <w:szCs w:val="16"/>
                    </w:rPr>
                    <w:t>/</w:t>
                  </w:r>
                  <w:r w:rsidR="00A00428" w:rsidRPr="00DD5B1A">
                    <w:rPr>
                      <w:rFonts w:ascii="Verdana" w:hAnsi="Verdana"/>
                      <w:sz w:val="16"/>
                      <w:szCs w:val="16"/>
                    </w:rPr>
                    <w:t>97</w:t>
                  </w:r>
                  <w:r w:rsidR="000F7325" w:rsidRPr="00DD5B1A">
                    <w:rPr>
                      <w:rFonts w:ascii="Verdana" w:hAnsi="Verdana"/>
                      <w:sz w:val="16"/>
                      <w:szCs w:val="16"/>
                    </w:rPr>
                    <w:t>-13</w:t>
                  </w:r>
                </w:p>
                <w:p w:rsidR="005A2142" w:rsidRDefault="005A2142" w:rsidP="005A2142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:rsidR="005A2142" w:rsidRDefault="005A2142" w:rsidP="005A2142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:rsidR="00DD5B1A" w:rsidRDefault="00DD5B1A" w:rsidP="005A2142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:rsidR="00DD5B1A" w:rsidRDefault="00DD5B1A" w:rsidP="005A2142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:rsidR="00DD5B1A" w:rsidRDefault="00DD5B1A" w:rsidP="005A2142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:rsidR="00DD5B1A" w:rsidRDefault="00DD5B1A" w:rsidP="005A2142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:rsidR="00DD5B1A" w:rsidRDefault="00DD5B1A" w:rsidP="005A2142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:rsidR="00DD5B1A" w:rsidRDefault="00DD5B1A" w:rsidP="005A2142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:rsidR="00DD5B1A" w:rsidRDefault="00DD5B1A" w:rsidP="005A2142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:rsidR="00DD5B1A" w:rsidRDefault="00DD5B1A" w:rsidP="005A2142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:rsidR="005A2142" w:rsidRPr="00435B9D" w:rsidRDefault="00435B9D" w:rsidP="005A2142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  <w:r w:rsidRPr="00435B9D">
                    <w:rPr>
                      <w:rFonts w:ascii="Verdana" w:hAnsi="Verdana"/>
                      <w:sz w:val="16"/>
                      <w:szCs w:val="16"/>
                    </w:rPr>
                    <w:t>Paper 313/98-13</w:t>
                  </w:r>
                </w:p>
                <w:p w:rsidR="00A00428" w:rsidRPr="00435B9D" w:rsidRDefault="00A00428" w:rsidP="005A2142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A00428" w:rsidRDefault="00A00428" w:rsidP="005A2142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DD5B1A" w:rsidRDefault="00DD5B1A" w:rsidP="005A2142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DD5B1A" w:rsidRDefault="00DD5B1A" w:rsidP="005A2142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3C301A" w:rsidRDefault="003C301A" w:rsidP="005A2142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3C301A" w:rsidRDefault="003C301A" w:rsidP="005A2142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3C301A" w:rsidRDefault="003C301A" w:rsidP="005A2142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3C301A" w:rsidRPr="00435B9D" w:rsidRDefault="003C301A" w:rsidP="005A2142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A2142" w:rsidRPr="00435B9D" w:rsidRDefault="005A2142" w:rsidP="005A2142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  <w:r w:rsidRPr="00435B9D">
                    <w:rPr>
                      <w:rFonts w:ascii="Verdana" w:hAnsi="Verdana"/>
                      <w:sz w:val="16"/>
                      <w:szCs w:val="16"/>
                    </w:rPr>
                    <w:t>Paper 313/</w:t>
                  </w:r>
                  <w:r w:rsidR="00435B9D" w:rsidRPr="00435B9D">
                    <w:rPr>
                      <w:rFonts w:ascii="Verdana" w:hAnsi="Verdana"/>
                      <w:sz w:val="16"/>
                      <w:szCs w:val="16"/>
                    </w:rPr>
                    <w:t>99</w:t>
                  </w:r>
                  <w:r w:rsidRPr="00435B9D">
                    <w:rPr>
                      <w:rFonts w:ascii="Verdana" w:hAnsi="Verdana"/>
                      <w:sz w:val="16"/>
                      <w:szCs w:val="16"/>
                    </w:rPr>
                    <w:t>-13</w:t>
                  </w:r>
                </w:p>
                <w:p w:rsidR="00A00428" w:rsidRDefault="00A00428" w:rsidP="005A2142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3C301A" w:rsidRPr="00435B9D" w:rsidRDefault="003C301A" w:rsidP="005A2142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A2142" w:rsidRPr="00BA5F9A" w:rsidRDefault="005A2142" w:rsidP="00435B9D">
                  <w:pPr>
                    <w:spacing w:after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435B9D">
                    <w:rPr>
                      <w:rFonts w:ascii="Verdana" w:hAnsi="Verdana"/>
                      <w:sz w:val="16"/>
                      <w:szCs w:val="16"/>
                    </w:rPr>
                    <w:t>Paper 313/</w:t>
                  </w:r>
                  <w:r w:rsidR="00435B9D" w:rsidRPr="00435B9D">
                    <w:rPr>
                      <w:rFonts w:ascii="Verdana" w:hAnsi="Verdana"/>
                      <w:sz w:val="16"/>
                      <w:szCs w:val="16"/>
                    </w:rPr>
                    <w:t>100</w:t>
                  </w:r>
                  <w:r w:rsidRPr="00435B9D">
                    <w:rPr>
                      <w:rFonts w:ascii="Verdana" w:hAnsi="Verdana"/>
                      <w:sz w:val="16"/>
                      <w:szCs w:val="16"/>
                    </w:rPr>
                    <w:t>-13</w:t>
                  </w:r>
                </w:p>
              </w:tc>
              <w:tc>
                <w:tcPr>
                  <w:tcW w:w="2162" w:type="dxa"/>
                </w:tcPr>
                <w:p w:rsidR="006A417C" w:rsidRPr="00CA5752" w:rsidRDefault="006A417C" w:rsidP="005856CB">
                  <w:pPr>
                    <w:pStyle w:val="TableContents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6A417C" w:rsidTr="007A624B">
              <w:trPr>
                <w:gridAfter w:val="1"/>
                <w:wAfter w:w="2162" w:type="dxa"/>
                <w:trHeight w:val="931"/>
              </w:trPr>
              <w:tc>
                <w:tcPr>
                  <w:tcW w:w="0" w:type="auto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Default="006A417C" w:rsidP="005856CB">
                  <w:pPr>
                    <w:pStyle w:val="TableContents"/>
                  </w:pPr>
                </w:p>
              </w:tc>
              <w:tc>
                <w:tcPr>
                  <w:tcW w:w="438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Default="006A417C" w:rsidP="005856CB">
                  <w:pPr>
                    <w:pStyle w:val="TableContents"/>
                  </w:pPr>
                  <w:r>
                    <w:t>6.</w:t>
                  </w:r>
                </w:p>
                <w:p w:rsidR="006A417C" w:rsidRDefault="006A417C" w:rsidP="005856CB">
                  <w:pPr>
                    <w:pStyle w:val="TableContents"/>
                  </w:pPr>
                  <w:r>
                    <w:t>.</w:t>
                  </w:r>
                </w:p>
              </w:tc>
              <w:tc>
                <w:tcPr>
                  <w:tcW w:w="7376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Default="006A417C" w:rsidP="003C301A">
                  <w:pPr>
                    <w:pStyle w:val="TableContents"/>
                    <w:spacing w:after="0"/>
                  </w:pPr>
                  <w:r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>PLANNING AND POLICY MATTERS</w:t>
                  </w:r>
                </w:p>
                <w:p w:rsidR="006A417C" w:rsidRDefault="006A417C" w:rsidP="003C301A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6.1 Planning Calendar  </w:t>
                  </w:r>
                  <w:r w:rsidR="005A2142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September</w:t>
                  </w:r>
                  <w:r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–December 2013 </w:t>
                  </w:r>
                </w:p>
                <w:p w:rsidR="006A417C" w:rsidRPr="00221359" w:rsidRDefault="006A417C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Please let </w:t>
                  </w:r>
                  <w:proofErr w:type="spellStart"/>
                  <w:r>
                    <w:rPr>
                      <w:rFonts w:ascii="Verdana" w:hAnsi="Verdana"/>
                      <w:sz w:val="20"/>
                      <w:szCs w:val="20"/>
                    </w:rPr>
                    <w:t>Carolyne</w:t>
                  </w:r>
                  <w:proofErr w:type="spellEnd"/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know of any events that should be on the calendar</w:t>
                  </w:r>
                </w:p>
              </w:tc>
              <w:tc>
                <w:tcPr>
                  <w:tcW w:w="1732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Default="006A417C" w:rsidP="005856CB">
                  <w:pPr>
                    <w:pStyle w:val="TableContents"/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:rsidR="006A417C" w:rsidRPr="003A0919" w:rsidRDefault="006A417C" w:rsidP="00435B9D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</w:t>
                  </w:r>
                  <w:r w:rsidRPr="00E410A3">
                    <w:rPr>
                      <w:rFonts w:ascii="Verdana" w:hAnsi="Verdana"/>
                      <w:sz w:val="16"/>
                      <w:szCs w:val="16"/>
                    </w:rPr>
                    <w:t xml:space="preserve">aper </w:t>
                  </w:r>
                  <w:r w:rsidR="000F7325">
                    <w:rPr>
                      <w:rFonts w:ascii="Verdana" w:hAnsi="Verdana"/>
                      <w:sz w:val="16"/>
                      <w:szCs w:val="16"/>
                    </w:rPr>
                    <w:t>31</w:t>
                  </w:r>
                  <w:r w:rsidR="005A2142">
                    <w:rPr>
                      <w:rFonts w:ascii="Verdana" w:hAnsi="Verdana"/>
                      <w:sz w:val="16"/>
                      <w:szCs w:val="16"/>
                    </w:rPr>
                    <w:t>3</w:t>
                  </w:r>
                  <w:r w:rsidR="000F7325">
                    <w:rPr>
                      <w:rFonts w:ascii="Verdana" w:hAnsi="Verdana"/>
                      <w:sz w:val="16"/>
                      <w:szCs w:val="16"/>
                    </w:rPr>
                    <w:t>/</w:t>
                  </w:r>
                  <w:r w:rsidR="00435B9D">
                    <w:rPr>
                      <w:rFonts w:ascii="Verdana" w:hAnsi="Verdana"/>
                      <w:sz w:val="16"/>
                      <w:szCs w:val="16"/>
                    </w:rPr>
                    <w:t>101</w:t>
                  </w:r>
                  <w:r w:rsidR="000F7325">
                    <w:rPr>
                      <w:rFonts w:ascii="Verdana" w:hAnsi="Verdana"/>
                      <w:sz w:val="16"/>
                      <w:szCs w:val="16"/>
                    </w:rPr>
                    <w:t>-13</w:t>
                  </w:r>
                </w:p>
              </w:tc>
            </w:tr>
            <w:tr w:rsidR="006A417C" w:rsidTr="007A624B">
              <w:trPr>
                <w:gridAfter w:val="1"/>
                <w:wAfter w:w="2162" w:type="dxa"/>
                <w:trHeight w:val="25"/>
              </w:trPr>
              <w:tc>
                <w:tcPr>
                  <w:tcW w:w="0" w:type="auto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Default="006A417C" w:rsidP="005856CB">
                  <w:pPr>
                    <w:pStyle w:val="TableContents"/>
                  </w:pPr>
                  <w:r>
                    <w:t>*</w:t>
                  </w:r>
                </w:p>
                <w:p w:rsidR="00396795" w:rsidRDefault="00396795" w:rsidP="005856CB">
                  <w:pPr>
                    <w:pStyle w:val="TableContents"/>
                  </w:pPr>
                </w:p>
                <w:p w:rsidR="00396795" w:rsidRDefault="00396795" w:rsidP="005856CB">
                  <w:pPr>
                    <w:pStyle w:val="TableContents"/>
                  </w:pPr>
                </w:p>
                <w:p w:rsidR="00396795" w:rsidRDefault="00396795" w:rsidP="005856CB">
                  <w:pPr>
                    <w:pStyle w:val="TableContents"/>
                  </w:pPr>
                </w:p>
                <w:p w:rsidR="00396795" w:rsidRDefault="00396795" w:rsidP="005856CB">
                  <w:pPr>
                    <w:pStyle w:val="TableContents"/>
                  </w:pPr>
                </w:p>
                <w:p w:rsidR="00396795" w:rsidRDefault="00396795" w:rsidP="005856CB">
                  <w:pPr>
                    <w:pStyle w:val="TableContents"/>
                  </w:pPr>
                </w:p>
                <w:p w:rsidR="00396795" w:rsidRDefault="00396795" w:rsidP="005856CB">
                  <w:pPr>
                    <w:pStyle w:val="TableContents"/>
                  </w:pPr>
                </w:p>
                <w:p w:rsidR="008A4CE8" w:rsidRDefault="008A4CE8" w:rsidP="005856CB">
                  <w:pPr>
                    <w:pStyle w:val="TableContents"/>
                  </w:pPr>
                </w:p>
                <w:p w:rsidR="008A4CE8" w:rsidRDefault="008A4CE8" w:rsidP="005856CB">
                  <w:pPr>
                    <w:pStyle w:val="TableContents"/>
                  </w:pPr>
                  <w:r>
                    <w:t>*</w:t>
                  </w:r>
                </w:p>
                <w:p w:rsidR="008A4CE8" w:rsidRDefault="008A4CE8" w:rsidP="005856CB">
                  <w:pPr>
                    <w:pStyle w:val="TableContents"/>
                  </w:pPr>
                </w:p>
                <w:p w:rsidR="008A4CE8" w:rsidRDefault="008A4CE8" w:rsidP="005856CB">
                  <w:pPr>
                    <w:pStyle w:val="TableContents"/>
                  </w:pPr>
                </w:p>
                <w:p w:rsidR="008A4CE8" w:rsidRDefault="008A4CE8" w:rsidP="005856CB">
                  <w:pPr>
                    <w:pStyle w:val="TableContents"/>
                  </w:pPr>
                </w:p>
                <w:p w:rsidR="00DD5B1A" w:rsidRDefault="00DD5B1A" w:rsidP="005856CB">
                  <w:pPr>
                    <w:pStyle w:val="TableContents"/>
                  </w:pPr>
                </w:p>
                <w:p w:rsidR="00DD5B1A" w:rsidRDefault="00DD5B1A" w:rsidP="005856CB">
                  <w:pPr>
                    <w:pStyle w:val="TableContents"/>
                  </w:pPr>
                </w:p>
                <w:p w:rsidR="00396795" w:rsidRDefault="00396795" w:rsidP="005856CB">
                  <w:pPr>
                    <w:pStyle w:val="TableContents"/>
                  </w:pPr>
                  <w:r>
                    <w:t>*</w:t>
                  </w:r>
                </w:p>
              </w:tc>
              <w:tc>
                <w:tcPr>
                  <w:tcW w:w="438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F7325" w:rsidRDefault="006A417C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  <w:r w:rsidRPr="004D4831">
                    <w:rPr>
                      <w:rFonts w:ascii="Verdana" w:hAnsi="Verdana"/>
                      <w:sz w:val="20"/>
                      <w:szCs w:val="20"/>
                    </w:rPr>
                    <w:lastRenderedPageBreak/>
                    <w:t>7.</w:t>
                  </w:r>
                </w:p>
                <w:p w:rsidR="00016BE8" w:rsidRDefault="00016BE8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5A2142" w:rsidRDefault="005A2142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5A2142" w:rsidRDefault="005A2142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435B9D" w:rsidRDefault="00435B9D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435B9D" w:rsidRDefault="00435B9D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775909" w:rsidRDefault="00775909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2E3A3D" w:rsidRDefault="002E3A3D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8A4CE8" w:rsidRDefault="008A4CE8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E418EF" w:rsidRDefault="00E418EF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E418EF" w:rsidRDefault="00E418EF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E418EF" w:rsidRDefault="00E418EF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E418EF" w:rsidRDefault="00E418EF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DD5B1A" w:rsidRDefault="00DD5B1A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6A417C" w:rsidRDefault="006A417C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8</w:t>
                  </w:r>
                  <w:r w:rsidR="004F7B91">
                    <w:rPr>
                      <w:rFonts w:ascii="Verdana" w:hAnsi="Verdana"/>
                      <w:sz w:val="20"/>
                      <w:szCs w:val="20"/>
                    </w:rPr>
                    <w:t>.</w:t>
                  </w:r>
                </w:p>
                <w:p w:rsidR="006A417C" w:rsidRDefault="006A417C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5A2142" w:rsidRDefault="005A2142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775909" w:rsidRDefault="00775909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E418EF" w:rsidRDefault="00E418EF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0F7325" w:rsidRDefault="00016BE8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9.</w:t>
                  </w:r>
                </w:p>
                <w:p w:rsidR="005A2142" w:rsidRDefault="005A2142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E418EF" w:rsidRDefault="00E418EF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E418EF" w:rsidRDefault="00E418EF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E418EF" w:rsidRDefault="00E418EF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E418EF" w:rsidRDefault="00E418EF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E418EF" w:rsidRDefault="00E418EF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E418EF" w:rsidRDefault="00E418EF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5B6AC7" w:rsidRDefault="005B6AC7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5B6AC7" w:rsidRDefault="005B6AC7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5B6AC7" w:rsidRDefault="005B6AC7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5B6AC7" w:rsidRDefault="005B6AC7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3C301A" w:rsidRDefault="003C301A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3C301A" w:rsidRDefault="003C301A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CF4E07" w:rsidRDefault="00775909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1</w:t>
                  </w:r>
                  <w:r w:rsidR="00016BE8">
                    <w:rPr>
                      <w:rFonts w:ascii="Verdana" w:hAnsi="Verdana"/>
                      <w:sz w:val="20"/>
                      <w:szCs w:val="20"/>
                    </w:rPr>
                    <w:t>0</w:t>
                  </w:r>
                </w:p>
                <w:p w:rsidR="006A151B" w:rsidRDefault="006A151B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6A151B" w:rsidRDefault="00016BE8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11.</w:t>
                  </w:r>
                </w:p>
                <w:p w:rsidR="00CD3886" w:rsidRDefault="00CD3886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CD3886" w:rsidRDefault="00CD3886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6A417C" w:rsidRPr="004D4831" w:rsidRDefault="006A417C" w:rsidP="00A62EDC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  <w:tc>
                <w:tcPr>
                  <w:tcW w:w="7376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A417C" w:rsidRDefault="006A417C" w:rsidP="005856CB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  <w:r w:rsidRPr="004D4831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lastRenderedPageBreak/>
                    <w:t>GENERAL BUSINESS</w:t>
                  </w:r>
                </w:p>
                <w:p w:rsidR="00DE4AA6" w:rsidRDefault="006A417C" w:rsidP="00272688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 w:rsidRPr="00DD5B1A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7</w:t>
                  </w:r>
                  <w:r w:rsidR="000F7325" w:rsidRPr="00DD5B1A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.1.</w:t>
                  </w:r>
                  <w:r w:rsidR="000F7325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="00907C5E" w:rsidRPr="00DD5B1A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Funding </w:t>
                  </w:r>
                  <w:proofErr w:type="gramStart"/>
                  <w:r w:rsidR="00907C5E" w:rsidRPr="00DD5B1A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WG</w:t>
                  </w:r>
                  <w:r w:rsidR="00907C5E">
                    <w:rPr>
                      <w:rFonts w:ascii="Verdana" w:hAnsi="Verdana"/>
                      <w:sz w:val="20"/>
                      <w:szCs w:val="20"/>
                    </w:rPr>
                    <w:t xml:space="preserve"> .</w:t>
                  </w:r>
                  <w:proofErr w:type="gramEnd"/>
                  <w:r w:rsidR="00907C5E">
                    <w:rPr>
                      <w:rFonts w:ascii="Verdana" w:hAnsi="Verdana"/>
                      <w:sz w:val="20"/>
                      <w:szCs w:val="20"/>
                    </w:rPr>
                    <w:t xml:space="preserve"> Is</w:t>
                  </w:r>
                  <w:r w:rsidR="00FC6C4B">
                    <w:rPr>
                      <w:rFonts w:ascii="Verdana" w:hAnsi="Verdana"/>
                      <w:sz w:val="20"/>
                      <w:szCs w:val="20"/>
                    </w:rPr>
                    <w:t xml:space="preserve"> it more appropriately part of P</w:t>
                  </w:r>
                  <w:r w:rsidR="00907C5E">
                    <w:rPr>
                      <w:rFonts w:ascii="Verdana" w:hAnsi="Verdana"/>
                      <w:sz w:val="20"/>
                      <w:szCs w:val="20"/>
                    </w:rPr>
                    <w:t>ro</w:t>
                  </w:r>
                  <w:r w:rsidR="00E418EF">
                    <w:rPr>
                      <w:rFonts w:ascii="Verdana" w:hAnsi="Verdana"/>
                      <w:sz w:val="20"/>
                      <w:szCs w:val="20"/>
                    </w:rPr>
                    <w:t>motion</w:t>
                  </w:r>
                  <w:r w:rsidR="00907C5E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="00FC6C4B">
                    <w:rPr>
                      <w:rFonts w:ascii="Verdana" w:hAnsi="Verdana"/>
                      <w:sz w:val="20"/>
                      <w:szCs w:val="20"/>
                    </w:rPr>
                    <w:t>WG</w:t>
                  </w:r>
                  <w:r w:rsidR="00907C5E">
                    <w:rPr>
                      <w:rFonts w:ascii="Verdana" w:hAnsi="Verdana"/>
                      <w:sz w:val="20"/>
                      <w:szCs w:val="20"/>
                    </w:rPr>
                    <w:t>?</w:t>
                  </w:r>
                </w:p>
                <w:p w:rsidR="00E418EF" w:rsidRDefault="00E418EF" w:rsidP="00272688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It was agreed that the promotion and Funding Working Groups need to 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lastRenderedPageBreak/>
                    <w:t>remain se</w:t>
                  </w:r>
                  <w:r w:rsidR="003C301A">
                    <w:rPr>
                      <w:rFonts w:ascii="Verdana" w:hAnsi="Verdana"/>
                      <w:sz w:val="20"/>
                      <w:szCs w:val="20"/>
                    </w:rPr>
                    <w:t xml:space="preserve">parate and to liaise regularly </w:t>
                  </w:r>
                </w:p>
                <w:p w:rsidR="003C301A" w:rsidRDefault="003C301A" w:rsidP="00272688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8A4CE8" w:rsidRDefault="00907C5E" w:rsidP="00272688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 w:rsidRPr="00DD5B1A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7.2 U3A logo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. </w:t>
                  </w:r>
                </w:p>
                <w:p w:rsidR="00E418EF" w:rsidRDefault="00E418EF" w:rsidP="00272688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It has been agreed that the network logo will be used and in the next 12 months the </w:t>
                  </w:r>
                  <w:proofErr w:type="spellStart"/>
                  <w:r>
                    <w:rPr>
                      <w:rFonts w:ascii="Verdana" w:hAnsi="Verdana"/>
                      <w:sz w:val="20"/>
                      <w:szCs w:val="20"/>
                    </w:rPr>
                    <w:t>change over</w:t>
                  </w:r>
                  <w:proofErr w:type="spellEnd"/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will be made. The Promotion WG will provide leadership in planning for the </w:t>
                  </w:r>
                  <w:proofErr w:type="spellStart"/>
                  <w:r>
                    <w:rPr>
                      <w:rFonts w:ascii="Verdana" w:hAnsi="Verdana"/>
                      <w:sz w:val="20"/>
                      <w:szCs w:val="20"/>
                    </w:rPr>
                    <w:t>change over</w:t>
                  </w:r>
                  <w:proofErr w:type="spellEnd"/>
                  <w:r>
                    <w:rPr>
                      <w:rFonts w:ascii="Verdana" w:hAnsi="Verdana"/>
                      <w:sz w:val="20"/>
                      <w:szCs w:val="20"/>
                    </w:rPr>
                    <w:t>.</w:t>
                  </w:r>
                </w:p>
                <w:p w:rsidR="003C301A" w:rsidRPr="008A4CE8" w:rsidRDefault="003C301A" w:rsidP="00272688">
                  <w:pPr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6A417C" w:rsidRPr="00DD5B1A" w:rsidRDefault="005A2142" w:rsidP="005856CB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  <w:u w:val="single"/>
                    </w:rPr>
                  </w:pPr>
                  <w:r w:rsidRPr="00DD5B1A">
                    <w:rPr>
                      <w:rFonts w:ascii="Verdana" w:hAnsi="Verdana"/>
                      <w:bCs/>
                      <w:sz w:val="20"/>
                      <w:szCs w:val="20"/>
                      <w:u w:val="single"/>
                    </w:rPr>
                    <w:t>7.3 Life Memberships</w:t>
                  </w:r>
                </w:p>
                <w:p w:rsidR="00435B9D" w:rsidRPr="00867910" w:rsidRDefault="00282A35" w:rsidP="00435B9D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Resolved</w:t>
                  </w:r>
                  <w:r w:rsidR="00435B9D" w:rsidRPr="00867910">
                    <w:rPr>
                      <w:rFonts w:ascii="Verdana" w:hAnsi="Verdana"/>
                      <w:sz w:val="20"/>
                      <w:szCs w:val="20"/>
                    </w:rPr>
                    <w:t xml:space="preserve">: </w:t>
                  </w:r>
                  <w:r w:rsidR="00435B9D" w:rsidRPr="00867910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That </w:t>
                  </w:r>
                  <w:r w:rsidR="00435B9D">
                    <w:rPr>
                      <w:rFonts w:ascii="Verdana" w:hAnsi="Verdana"/>
                      <w:i/>
                      <w:sz w:val="20"/>
                      <w:szCs w:val="20"/>
                    </w:rPr>
                    <w:t>Life memberships be given to the nominated people</w:t>
                  </w:r>
                </w:p>
                <w:p w:rsidR="008A4CE8" w:rsidRDefault="00435B9D" w:rsidP="00435B9D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DD5B1A">
                    <w:rPr>
                      <w:rFonts w:ascii="Verdana" w:hAnsi="Verdana"/>
                      <w:sz w:val="20"/>
                      <w:szCs w:val="20"/>
                    </w:rPr>
                    <w:t>Moved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:  </w:t>
                  </w:r>
                  <w:r w:rsidR="00E418EF">
                    <w:rPr>
                      <w:rFonts w:ascii="Verdana" w:hAnsi="Verdana"/>
                      <w:i/>
                      <w:sz w:val="20"/>
                      <w:szCs w:val="20"/>
                    </w:rPr>
                    <w:t>Helena Ling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                </w:t>
                  </w:r>
                  <w:r w:rsidRPr="00DD5B1A">
                    <w:rPr>
                      <w:rFonts w:ascii="Verdana" w:hAnsi="Verdana"/>
                      <w:sz w:val="20"/>
                      <w:szCs w:val="20"/>
                    </w:rPr>
                    <w:t>Seconded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:</w:t>
                  </w:r>
                  <w:r w:rsidR="00E418EF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Fran </w:t>
                  </w:r>
                  <w:proofErr w:type="spellStart"/>
                  <w:r w:rsidR="00E418EF">
                    <w:rPr>
                      <w:rFonts w:ascii="Verdana" w:hAnsi="Verdana"/>
                      <w:i/>
                      <w:sz w:val="20"/>
                      <w:szCs w:val="20"/>
                    </w:rPr>
                    <w:t>Sciarretta</w:t>
                  </w:r>
                  <w:proofErr w:type="spellEnd"/>
                  <w:r w:rsidR="00E418EF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 carried</w:t>
                  </w:r>
                </w:p>
                <w:p w:rsidR="003C301A" w:rsidRPr="00435B9D" w:rsidRDefault="003C301A" w:rsidP="00435B9D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</w:p>
                <w:p w:rsidR="005A2142" w:rsidRPr="00DD5B1A" w:rsidRDefault="005A2142" w:rsidP="00435B9D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  <w:u w:val="single"/>
                    </w:rPr>
                  </w:pPr>
                  <w:r w:rsidRPr="00DD5B1A">
                    <w:rPr>
                      <w:rFonts w:ascii="Verdana" w:hAnsi="Verdana"/>
                      <w:bCs/>
                      <w:sz w:val="20"/>
                      <w:szCs w:val="20"/>
                      <w:u w:val="single"/>
                    </w:rPr>
                    <w:t>7.4  Certificates of appreciation</w:t>
                  </w:r>
                </w:p>
                <w:p w:rsidR="00435B9D" w:rsidRPr="00867910" w:rsidRDefault="00282A35" w:rsidP="00435B9D">
                  <w:pPr>
                    <w:pStyle w:val="TableContents"/>
                    <w:spacing w:after="0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Resolved</w:t>
                  </w:r>
                  <w:r w:rsidR="00435B9D" w:rsidRPr="00867910">
                    <w:rPr>
                      <w:rFonts w:ascii="Verdana" w:hAnsi="Verdana"/>
                      <w:sz w:val="20"/>
                      <w:szCs w:val="20"/>
                    </w:rPr>
                    <w:t xml:space="preserve">: </w:t>
                  </w:r>
                  <w:r w:rsidR="00435B9D" w:rsidRPr="00867910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That </w:t>
                  </w:r>
                  <w:r w:rsidR="00435B9D">
                    <w:rPr>
                      <w:rFonts w:ascii="Verdana" w:hAnsi="Verdana"/>
                      <w:i/>
                      <w:sz w:val="20"/>
                      <w:szCs w:val="20"/>
                    </w:rPr>
                    <w:t>the certificates of appreciation be approved to the nominated people</w:t>
                  </w:r>
                </w:p>
                <w:p w:rsidR="00E418EF" w:rsidRDefault="00435B9D" w:rsidP="00DD5B1A">
                  <w:pPr>
                    <w:pStyle w:val="TableContents"/>
                    <w:spacing w:after="0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DD5B1A">
                    <w:rPr>
                      <w:rFonts w:ascii="Verdana" w:hAnsi="Verdana"/>
                      <w:sz w:val="20"/>
                      <w:szCs w:val="20"/>
                    </w:rPr>
                    <w:t>Moved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: </w:t>
                  </w:r>
                  <w:r w:rsidR="00E418EF">
                    <w:rPr>
                      <w:rFonts w:ascii="Verdana" w:hAnsi="Verdana"/>
                      <w:i/>
                      <w:sz w:val="20"/>
                      <w:szCs w:val="20"/>
                    </w:rPr>
                    <w:t>Anne Riddell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           </w:t>
                  </w:r>
                  <w:r w:rsidR="00E418EF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</w:t>
                  </w:r>
                  <w:r w:rsidRPr="00DD5B1A">
                    <w:rPr>
                      <w:rFonts w:ascii="Verdana" w:hAnsi="Verdana"/>
                      <w:sz w:val="20"/>
                      <w:szCs w:val="20"/>
                    </w:rPr>
                    <w:t>Seconded</w:t>
                  </w:r>
                  <w:r w:rsidR="00DD5B1A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:</w:t>
                  </w:r>
                  <w:r w:rsidR="00E418EF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Keith </w:t>
                  </w:r>
                  <w:proofErr w:type="spellStart"/>
                  <w:r w:rsidR="00E418EF">
                    <w:rPr>
                      <w:rFonts w:ascii="Verdana" w:hAnsi="Verdana"/>
                      <w:i/>
                      <w:sz w:val="20"/>
                      <w:szCs w:val="20"/>
                    </w:rPr>
                    <w:t>Bettles</w:t>
                  </w:r>
                  <w:proofErr w:type="spellEnd"/>
                  <w:r w:rsidR="00E418EF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   Carried</w:t>
                  </w:r>
                </w:p>
                <w:p w:rsidR="003C301A" w:rsidRDefault="003C301A" w:rsidP="00DD5B1A">
                  <w:pPr>
                    <w:pStyle w:val="TableContents"/>
                    <w:spacing w:after="0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</w:p>
                <w:p w:rsidR="002E3A3D" w:rsidRDefault="002E3A3D" w:rsidP="00DD5B1A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7.5 </w:t>
                  </w:r>
                  <w:r w:rsidRPr="002E3A3D">
                    <w:rPr>
                      <w:rFonts w:ascii="Verdana" w:hAnsi="Verdana"/>
                      <w:sz w:val="20"/>
                      <w:szCs w:val="20"/>
                    </w:rPr>
                    <w:t>Mobile phone for office</w:t>
                  </w:r>
                </w:p>
                <w:p w:rsidR="00E418EF" w:rsidRPr="002E3A3D" w:rsidRDefault="00E418EF" w:rsidP="00E418EF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After discussion it was agreed that a second fixed phone line was preferred and implementation of that will be left until larger office space is available.</w:t>
                  </w:r>
                </w:p>
                <w:p w:rsidR="008A4CE8" w:rsidRDefault="008A4CE8" w:rsidP="005856CB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</w:p>
                <w:p w:rsidR="006A417C" w:rsidRDefault="006A417C" w:rsidP="005856CB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>REPORTS</w:t>
                  </w:r>
                </w:p>
                <w:p w:rsidR="005A2142" w:rsidRDefault="005A2142" w:rsidP="005856CB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</w:p>
                <w:p w:rsidR="00CD3886" w:rsidRDefault="005A2142" w:rsidP="005856CB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 w:rsidRPr="005A2142">
                    <w:rPr>
                      <w:rFonts w:ascii="Verdana" w:hAnsi="Verdana"/>
                      <w:bCs/>
                      <w:sz w:val="20"/>
                      <w:szCs w:val="20"/>
                    </w:rPr>
                    <w:t>8.1 Events</w:t>
                  </w:r>
                </w:p>
                <w:p w:rsidR="00E418EF" w:rsidRPr="005A2142" w:rsidRDefault="00E418EF" w:rsidP="005856CB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There has been a change of Lets Do music convenors to Mr and Mrs Caldwell</w:t>
                  </w:r>
                </w:p>
                <w:p w:rsidR="005A2142" w:rsidRPr="005A2142" w:rsidRDefault="005A2142" w:rsidP="005856CB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 w:rsidRPr="005A2142">
                    <w:rPr>
                      <w:rFonts w:ascii="Verdana" w:hAnsi="Verdana"/>
                      <w:bCs/>
                      <w:sz w:val="20"/>
                      <w:szCs w:val="20"/>
                    </w:rPr>
                    <w:t>8.2 Office volunteers</w:t>
                  </w:r>
                </w:p>
                <w:p w:rsidR="00CC3AB7" w:rsidRDefault="00DE4AA6" w:rsidP="000F7325">
                  <w:pPr>
                    <w:pStyle w:val="TableContents"/>
                    <w:tabs>
                      <w:tab w:val="clear" w:pos="709"/>
                      <w:tab w:val="left" w:pos="815"/>
                    </w:tabs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</w:pPr>
                  <w:r>
                    <w:rPr>
                      <w:rFonts w:eastAsia="Times New Roman" w:cs="Times New Roman"/>
                      <w:lang w:eastAsia="en-AU" w:bidi="ar-SA"/>
                    </w:rPr>
                    <w:t>8.</w:t>
                  </w:r>
                  <w:r w:rsidRPr="00DE4AA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  <w:t>3  Accommodation</w:t>
                  </w:r>
                </w:p>
                <w:p w:rsidR="00775909" w:rsidRDefault="00775909" w:rsidP="000F7325">
                  <w:pPr>
                    <w:pStyle w:val="TableContents"/>
                    <w:tabs>
                      <w:tab w:val="clear" w:pos="709"/>
                      <w:tab w:val="left" w:pos="815"/>
                    </w:tabs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</w:pPr>
                  <w:r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  <w:t xml:space="preserve">8.4 </w:t>
                  </w:r>
                  <w:r w:rsidRPr="0077590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  <w:t>Report on Neu</w:t>
                  </w:r>
                  <w:r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  <w:t>r</w:t>
                  </w:r>
                  <w:r w:rsidRPr="00775909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  <w:t>oscience Institute Community Consultative Forum</w:t>
                  </w:r>
                </w:p>
                <w:p w:rsidR="00775909" w:rsidRDefault="002E3A3D" w:rsidP="000F7325">
                  <w:pPr>
                    <w:pStyle w:val="TableContents"/>
                    <w:tabs>
                      <w:tab w:val="clear" w:pos="709"/>
                      <w:tab w:val="left" w:pos="815"/>
                    </w:tabs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</w:pPr>
                  <w:r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  <w:t>8.5 Course Coordination Report</w:t>
                  </w:r>
                </w:p>
                <w:p w:rsidR="008A4CE8" w:rsidRPr="00DE4AA6" w:rsidRDefault="008A4CE8" w:rsidP="000F7325">
                  <w:pPr>
                    <w:pStyle w:val="TableContents"/>
                    <w:tabs>
                      <w:tab w:val="clear" w:pos="709"/>
                      <w:tab w:val="left" w:pos="815"/>
                    </w:tabs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  <w:lang w:eastAsia="en-AU" w:bidi="ar-SA"/>
                    </w:rPr>
                  </w:pPr>
                </w:p>
                <w:p w:rsidR="006A417C" w:rsidRDefault="006A417C" w:rsidP="005856CB">
                  <w:pPr>
                    <w:pStyle w:val="ListParagraph"/>
                    <w:widowControl/>
                    <w:tabs>
                      <w:tab w:val="clear" w:pos="709"/>
                    </w:tabs>
                    <w:suppressAutoHyphens w:val="0"/>
                    <w:spacing w:after="0"/>
                    <w:ind w:left="0"/>
                    <w:rPr>
                      <w:rFonts w:ascii="Verdana" w:hAnsi="Verdana" w:cs="Tahoma"/>
                      <w:b/>
                      <w:sz w:val="20"/>
                      <w:szCs w:val="20"/>
                    </w:rPr>
                  </w:pPr>
                  <w:r w:rsidRPr="00521081">
                    <w:rPr>
                      <w:rFonts w:ascii="Verdana" w:hAnsi="Verdana" w:cs="Tahoma"/>
                      <w:b/>
                      <w:sz w:val="20"/>
                      <w:szCs w:val="20"/>
                    </w:rPr>
                    <w:t>OTHER BUSINESS</w:t>
                  </w:r>
                </w:p>
                <w:p w:rsidR="00E418EF" w:rsidRPr="00DD5B1A" w:rsidRDefault="00E418EF" w:rsidP="005856CB">
                  <w:pPr>
                    <w:pStyle w:val="ListParagraph"/>
                    <w:widowControl/>
                    <w:tabs>
                      <w:tab w:val="clear" w:pos="709"/>
                    </w:tabs>
                    <w:suppressAutoHyphens w:val="0"/>
                    <w:spacing w:after="0"/>
                    <w:ind w:left="0"/>
                    <w:rPr>
                      <w:rFonts w:ascii="Verdana" w:hAnsi="Verdana" w:cs="Tahoma"/>
                      <w:sz w:val="20"/>
                      <w:szCs w:val="20"/>
                      <w:u w:val="single"/>
                    </w:rPr>
                  </w:pPr>
                  <w:r w:rsidRPr="00DD5B1A">
                    <w:rPr>
                      <w:rFonts w:ascii="Verdana" w:hAnsi="Verdana" w:cs="Tahoma"/>
                      <w:sz w:val="20"/>
                      <w:szCs w:val="20"/>
                      <w:u w:val="single"/>
                    </w:rPr>
                    <w:t>9.1 Seminar series</w:t>
                  </w:r>
                </w:p>
                <w:p w:rsidR="00E418EF" w:rsidRDefault="00E418EF" w:rsidP="005856CB">
                  <w:pPr>
                    <w:pStyle w:val="ListParagraph"/>
                    <w:widowControl/>
                    <w:tabs>
                      <w:tab w:val="clear" w:pos="709"/>
                    </w:tabs>
                    <w:suppressAutoHyphens w:val="0"/>
                    <w:spacing w:after="0"/>
                    <w:ind w:left="0"/>
                    <w:rPr>
                      <w:rFonts w:ascii="Verdana" w:hAnsi="Verdana" w:cs="Tahoma"/>
                      <w:sz w:val="20"/>
                      <w:szCs w:val="20"/>
                    </w:rPr>
                  </w:pPr>
                  <w:r>
                    <w:rPr>
                      <w:rFonts w:ascii="Verdana" w:hAnsi="Verdana" w:cs="Tahoma"/>
                      <w:sz w:val="20"/>
                      <w:szCs w:val="20"/>
                    </w:rPr>
                    <w:t>An interim report on attendances at the 3 seminars to date was tabled.</w:t>
                  </w:r>
                </w:p>
                <w:p w:rsidR="003C301A" w:rsidRDefault="003C301A" w:rsidP="005856CB">
                  <w:pPr>
                    <w:pStyle w:val="ListParagraph"/>
                    <w:widowControl/>
                    <w:tabs>
                      <w:tab w:val="clear" w:pos="709"/>
                    </w:tabs>
                    <w:suppressAutoHyphens w:val="0"/>
                    <w:spacing w:after="0"/>
                    <w:ind w:left="0"/>
                    <w:rPr>
                      <w:rFonts w:ascii="Verdana" w:hAnsi="Verdana" w:cs="Tahoma"/>
                      <w:sz w:val="20"/>
                      <w:szCs w:val="20"/>
                    </w:rPr>
                  </w:pPr>
                </w:p>
                <w:p w:rsidR="00E418EF" w:rsidRPr="00DD5B1A" w:rsidRDefault="00DD5B1A" w:rsidP="005856CB">
                  <w:pPr>
                    <w:pStyle w:val="ListParagraph"/>
                    <w:widowControl/>
                    <w:tabs>
                      <w:tab w:val="clear" w:pos="709"/>
                    </w:tabs>
                    <w:suppressAutoHyphens w:val="0"/>
                    <w:spacing w:after="0"/>
                    <w:ind w:left="0"/>
                    <w:rPr>
                      <w:rFonts w:ascii="Verdana" w:hAnsi="Verdana" w:cs="Tahoma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Verdana" w:hAnsi="Verdana" w:cs="Tahoma"/>
                      <w:sz w:val="20"/>
                      <w:szCs w:val="20"/>
                      <w:u w:val="single"/>
                    </w:rPr>
                    <w:t xml:space="preserve">9.2 </w:t>
                  </w:r>
                  <w:r w:rsidR="00E418EF" w:rsidRPr="00DD5B1A">
                    <w:rPr>
                      <w:rFonts w:ascii="Verdana" w:hAnsi="Verdana" w:cs="Tahoma"/>
                      <w:sz w:val="20"/>
                      <w:szCs w:val="20"/>
                      <w:u w:val="single"/>
                    </w:rPr>
                    <w:t>2014 Committee</w:t>
                  </w:r>
                </w:p>
                <w:p w:rsidR="00E418EF" w:rsidRDefault="00E418EF" w:rsidP="005856CB">
                  <w:pPr>
                    <w:pStyle w:val="ListParagraph"/>
                    <w:widowControl/>
                    <w:tabs>
                      <w:tab w:val="clear" w:pos="709"/>
                    </w:tabs>
                    <w:suppressAutoHyphens w:val="0"/>
                    <w:spacing w:after="0"/>
                    <w:ind w:left="0"/>
                    <w:rPr>
                      <w:rFonts w:ascii="Verdana" w:hAnsi="Verdana" w:cs="Tahoma"/>
                      <w:sz w:val="20"/>
                      <w:szCs w:val="20"/>
                    </w:rPr>
                  </w:pPr>
                  <w:r>
                    <w:rPr>
                      <w:rFonts w:ascii="Verdana" w:hAnsi="Verdana" w:cs="Tahoma"/>
                      <w:sz w:val="20"/>
                      <w:szCs w:val="20"/>
                    </w:rPr>
                    <w:t>It was noted that a number of this year’s committee will not be standing for re-election in 2014</w:t>
                  </w:r>
                </w:p>
                <w:p w:rsidR="003C301A" w:rsidRDefault="003C301A" w:rsidP="005856CB">
                  <w:pPr>
                    <w:pStyle w:val="ListParagraph"/>
                    <w:widowControl/>
                    <w:tabs>
                      <w:tab w:val="clear" w:pos="709"/>
                    </w:tabs>
                    <w:suppressAutoHyphens w:val="0"/>
                    <w:spacing w:after="0"/>
                    <w:ind w:left="0"/>
                    <w:rPr>
                      <w:rFonts w:ascii="Verdana" w:hAnsi="Verdana" w:cs="Tahoma"/>
                      <w:sz w:val="20"/>
                      <w:szCs w:val="20"/>
                    </w:rPr>
                  </w:pPr>
                </w:p>
                <w:p w:rsidR="00E418EF" w:rsidRPr="00DD5B1A" w:rsidRDefault="00E418EF" w:rsidP="005856CB">
                  <w:pPr>
                    <w:pStyle w:val="ListParagraph"/>
                    <w:widowControl/>
                    <w:tabs>
                      <w:tab w:val="clear" w:pos="709"/>
                    </w:tabs>
                    <w:suppressAutoHyphens w:val="0"/>
                    <w:spacing w:after="0"/>
                    <w:ind w:left="0"/>
                    <w:rPr>
                      <w:rFonts w:ascii="Verdana" w:hAnsi="Verdana" w:cs="Tahoma"/>
                      <w:sz w:val="20"/>
                      <w:szCs w:val="20"/>
                      <w:u w:val="single"/>
                    </w:rPr>
                  </w:pPr>
                  <w:r w:rsidRPr="00DD5B1A">
                    <w:rPr>
                      <w:rFonts w:ascii="Verdana" w:hAnsi="Verdana" w:cs="Tahoma"/>
                      <w:sz w:val="20"/>
                      <w:szCs w:val="20"/>
                      <w:u w:val="single"/>
                    </w:rPr>
                    <w:t>9.3 February Forum</w:t>
                  </w:r>
                </w:p>
                <w:p w:rsidR="00E418EF" w:rsidRDefault="00E418EF" w:rsidP="005856CB">
                  <w:pPr>
                    <w:pStyle w:val="ListParagraph"/>
                    <w:widowControl/>
                    <w:tabs>
                      <w:tab w:val="clear" w:pos="709"/>
                    </w:tabs>
                    <w:suppressAutoHyphens w:val="0"/>
                    <w:spacing w:after="0"/>
                    <w:ind w:left="0"/>
                    <w:rPr>
                      <w:rFonts w:ascii="Verdana" w:hAnsi="Verdana" w:cs="Tahoma"/>
                      <w:sz w:val="20"/>
                      <w:szCs w:val="20"/>
                    </w:rPr>
                  </w:pPr>
                  <w:r>
                    <w:rPr>
                      <w:rFonts w:ascii="Verdana" w:hAnsi="Verdana" w:cs="Tahoma"/>
                      <w:sz w:val="20"/>
                      <w:szCs w:val="20"/>
                    </w:rPr>
                    <w:t>Shirley agreed that the events committee will arrange the February 20</w:t>
                  </w:r>
                  <w:r w:rsidR="00DD5B1A">
                    <w:rPr>
                      <w:rFonts w:ascii="Verdana" w:hAnsi="Verdana" w:cs="Tahoma"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 w:cs="Tahoma"/>
                      <w:sz w:val="20"/>
                      <w:szCs w:val="20"/>
                    </w:rPr>
                    <w:t>4 forum pending the appointment of a forums coordinator.</w:t>
                  </w:r>
                </w:p>
                <w:p w:rsidR="003C301A" w:rsidRDefault="003C301A" w:rsidP="005856CB">
                  <w:pPr>
                    <w:pStyle w:val="ListParagraph"/>
                    <w:widowControl/>
                    <w:tabs>
                      <w:tab w:val="clear" w:pos="709"/>
                    </w:tabs>
                    <w:suppressAutoHyphens w:val="0"/>
                    <w:spacing w:after="0"/>
                    <w:ind w:left="0"/>
                    <w:rPr>
                      <w:rFonts w:ascii="Verdana" w:hAnsi="Verdana" w:cs="Tahoma"/>
                      <w:sz w:val="20"/>
                      <w:szCs w:val="20"/>
                    </w:rPr>
                  </w:pPr>
                </w:p>
                <w:p w:rsidR="00E418EF" w:rsidRPr="00DD5B1A" w:rsidRDefault="00E418EF" w:rsidP="005856CB">
                  <w:pPr>
                    <w:pStyle w:val="ListParagraph"/>
                    <w:widowControl/>
                    <w:tabs>
                      <w:tab w:val="clear" w:pos="709"/>
                    </w:tabs>
                    <w:suppressAutoHyphens w:val="0"/>
                    <w:spacing w:after="0"/>
                    <w:ind w:left="0"/>
                    <w:rPr>
                      <w:rFonts w:ascii="Verdana" w:hAnsi="Verdana" w:cs="Tahoma"/>
                      <w:sz w:val="20"/>
                      <w:szCs w:val="20"/>
                      <w:u w:val="single"/>
                    </w:rPr>
                  </w:pPr>
                  <w:r w:rsidRPr="00DD5B1A">
                    <w:rPr>
                      <w:rFonts w:ascii="Verdana" w:hAnsi="Verdana" w:cs="Tahoma"/>
                      <w:sz w:val="20"/>
                      <w:szCs w:val="20"/>
                      <w:u w:val="single"/>
                    </w:rPr>
                    <w:t>9.4 Arts Centre Piano Project</w:t>
                  </w:r>
                </w:p>
                <w:p w:rsidR="00E418EF" w:rsidRDefault="00E418EF" w:rsidP="005856CB">
                  <w:pPr>
                    <w:pStyle w:val="ListParagraph"/>
                    <w:widowControl/>
                    <w:tabs>
                      <w:tab w:val="clear" w:pos="709"/>
                    </w:tabs>
                    <w:suppressAutoHyphens w:val="0"/>
                    <w:spacing w:after="0"/>
                    <w:ind w:left="0"/>
                    <w:rPr>
                      <w:rFonts w:ascii="Verdana" w:hAnsi="Verdana" w:cs="Tahoma"/>
                      <w:sz w:val="20"/>
                      <w:szCs w:val="20"/>
                    </w:rPr>
                  </w:pPr>
                  <w:r>
                    <w:rPr>
                      <w:rFonts w:ascii="Verdana" w:hAnsi="Verdana" w:cs="Tahoma"/>
                      <w:sz w:val="20"/>
                      <w:szCs w:val="20"/>
                    </w:rPr>
                    <w:t>Anne asked that the Promotion WG take over the liaison with the Arts Centre around this project.</w:t>
                  </w:r>
                </w:p>
                <w:p w:rsidR="003C301A" w:rsidRPr="00E418EF" w:rsidRDefault="003C301A" w:rsidP="005856CB">
                  <w:pPr>
                    <w:pStyle w:val="ListParagraph"/>
                    <w:widowControl/>
                    <w:tabs>
                      <w:tab w:val="clear" w:pos="709"/>
                    </w:tabs>
                    <w:suppressAutoHyphens w:val="0"/>
                    <w:spacing w:after="0"/>
                    <w:ind w:left="0"/>
                    <w:rPr>
                      <w:rFonts w:ascii="Verdana" w:hAnsi="Verdana" w:cs="Tahoma"/>
                      <w:sz w:val="20"/>
                      <w:szCs w:val="20"/>
                    </w:rPr>
                  </w:pPr>
                </w:p>
                <w:p w:rsidR="005A2142" w:rsidRPr="00DD5B1A" w:rsidRDefault="00775909" w:rsidP="005856CB">
                  <w:pPr>
                    <w:pStyle w:val="ListParagraph"/>
                    <w:widowControl/>
                    <w:tabs>
                      <w:tab w:val="clear" w:pos="709"/>
                    </w:tabs>
                    <w:suppressAutoHyphens w:val="0"/>
                    <w:spacing w:after="0"/>
                    <w:ind w:left="0"/>
                    <w:rPr>
                      <w:rFonts w:ascii="Verdana" w:hAnsi="Verdana" w:cs="Tahoma"/>
                      <w:sz w:val="20"/>
                      <w:szCs w:val="20"/>
                      <w:u w:val="single"/>
                    </w:rPr>
                  </w:pPr>
                  <w:r w:rsidRPr="00DD5B1A">
                    <w:rPr>
                      <w:rFonts w:ascii="Verdana" w:hAnsi="Verdana" w:cs="Tahoma"/>
                      <w:sz w:val="20"/>
                      <w:szCs w:val="20"/>
                      <w:u w:val="single"/>
                    </w:rPr>
                    <w:t>9</w:t>
                  </w:r>
                  <w:r w:rsidR="00E418EF" w:rsidRPr="00DD5B1A">
                    <w:rPr>
                      <w:rFonts w:ascii="Verdana" w:hAnsi="Verdana" w:cs="Tahoma"/>
                      <w:sz w:val="20"/>
                      <w:szCs w:val="20"/>
                      <w:u w:val="single"/>
                    </w:rPr>
                    <w:t>.5</w:t>
                  </w:r>
                  <w:r w:rsidRPr="00DD5B1A">
                    <w:rPr>
                      <w:rFonts w:ascii="Verdana" w:hAnsi="Verdana" w:cs="Tahoma"/>
                      <w:sz w:val="20"/>
                      <w:szCs w:val="20"/>
                      <w:u w:val="single"/>
                    </w:rPr>
                    <w:t xml:space="preserve"> Strategic</w:t>
                  </w:r>
                  <w:r w:rsidR="005A2142" w:rsidRPr="00DD5B1A">
                    <w:rPr>
                      <w:rFonts w:ascii="Verdana" w:hAnsi="Verdana" w:cs="Tahoma"/>
                      <w:sz w:val="20"/>
                      <w:szCs w:val="20"/>
                      <w:u w:val="single"/>
                    </w:rPr>
                    <w:t xml:space="preserve"> plan </w:t>
                  </w:r>
                </w:p>
                <w:p w:rsidR="005B6AC7" w:rsidRDefault="005B6AC7" w:rsidP="005856CB">
                  <w:pPr>
                    <w:pStyle w:val="ListParagraph"/>
                    <w:widowControl/>
                    <w:tabs>
                      <w:tab w:val="clear" w:pos="709"/>
                    </w:tabs>
                    <w:suppressAutoHyphens w:val="0"/>
                    <w:spacing w:after="0"/>
                    <w:ind w:left="0"/>
                    <w:rPr>
                      <w:rFonts w:ascii="Verdana" w:hAnsi="Verdana" w:cs="Tahoma"/>
                      <w:sz w:val="20"/>
                      <w:szCs w:val="20"/>
                    </w:rPr>
                  </w:pPr>
                  <w:r>
                    <w:rPr>
                      <w:rFonts w:ascii="Verdana" w:hAnsi="Verdana" w:cs="Tahoma"/>
                      <w:sz w:val="20"/>
                      <w:szCs w:val="20"/>
                    </w:rPr>
                    <w:t>It was agreed that in some cases new champions would be needed when the new committee is formed.</w:t>
                  </w:r>
                </w:p>
                <w:p w:rsidR="005B6AC7" w:rsidRDefault="005B6AC7" w:rsidP="005856CB">
                  <w:pPr>
                    <w:pStyle w:val="ListParagraph"/>
                    <w:widowControl/>
                    <w:tabs>
                      <w:tab w:val="clear" w:pos="709"/>
                    </w:tabs>
                    <w:suppressAutoHyphens w:val="0"/>
                    <w:spacing w:after="0"/>
                    <w:ind w:left="0"/>
                    <w:rPr>
                      <w:rFonts w:ascii="Verdana" w:hAnsi="Verdana" w:cs="Tahoma"/>
                      <w:sz w:val="20"/>
                      <w:szCs w:val="20"/>
                    </w:rPr>
                  </w:pPr>
                  <w:r>
                    <w:rPr>
                      <w:rFonts w:ascii="Verdana" w:hAnsi="Verdana" w:cs="Tahoma"/>
                      <w:sz w:val="20"/>
                      <w:szCs w:val="20"/>
                    </w:rPr>
                    <w:lastRenderedPageBreak/>
                    <w:t>It was agreed that a wish list of requirements for new office space be compiled</w:t>
                  </w:r>
                </w:p>
                <w:p w:rsidR="005B6AC7" w:rsidRDefault="005B6AC7" w:rsidP="005856CB">
                  <w:pPr>
                    <w:pStyle w:val="ListParagraph"/>
                    <w:widowControl/>
                    <w:tabs>
                      <w:tab w:val="clear" w:pos="709"/>
                    </w:tabs>
                    <w:suppressAutoHyphens w:val="0"/>
                    <w:spacing w:after="0"/>
                    <w:ind w:left="0"/>
                    <w:rPr>
                      <w:rFonts w:ascii="Verdana" w:hAnsi="Verdana" w:cs="Tahoma"/>
                      <w:sz w:val="20"/>
                      <w:szCs w:val="20"/>
                    </w:rPr>
                  </w:pPr>
                  <w:r>
                    <w:rPr>
                      <w:rFonts w:ascii="Verdana" w:hAnsi="Verdana" w:cs="Tahoma"/>
                      <w:sz w:val="20"/>
                      <w:szCs w:val="20"/>
                    </w:rPr>
                    <w:t>The goals will be re-done to show the focus area before the goal and then numbered consecutively to provide clarity.</w:t>
                  </w:r>
                </w:p>
                <w:p w:rsidR="005B6AC7" w:rsidRPr="006A417C" w:rsidRDefault="005B6AC7" w:rsidP="005856CB">
                  <w:pPr>
                    <w:pStyle w:val="ListParagraph"/>
                    <w:widowControl/>
                    <w:tabs>
                      <w:tab w:val="clear" w:pos="709"/>
                    </w:tabs>
                    <w:suppressAutoHyphens w:val="0"/>
                    <w:spacing w:after="0"/>
                    <w:ind w:left="0"/>
                    <w:rPr>
                      <w:rFonts w:ascii="Verdana" w:hAnsi="Verdana" w:cs="Tahoma"/>
                      <w:sz w:val="20"/>
                      <w:szCs w:val="20"/>
                    </w:rPr>
                  </w:pPr>
                </w:p>
                <w:p w:rsidR="00DD5B1A" w:rsidRPr="00DD5B1A" w:rsidRDefault="00DD5B1A" w:rsidP="005B6AC7">
                  <w:pPr>
                    <w:pStyle w:val="TableContents"/>
                    <w:spacing w:after="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DD5B1A">
                    <w:rPr>
                      <w:rFonts w:ascii="Verdana" w:hAnsi="Verdana"/>
                      <w:b/>
                      <w:sz w:val="20"/>
                      <w:szCs w:val="20"/>
                    </w:rPr>
                    <w:t>NEXT MEETING</w:t>
                  </w:r>
                </w:p>
                <w:p w:rsidR="00CF4E07" w:rsidRDefault="00CF4E07" w:rsidP="005B6AC7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The next meeting (no 314) will be held on Wednesday 30</w:t>
                  </w:r>
                  <w:r w:rsidRPr="00CF4E07">
                    <w:rPr>
                      <w:rFonts w:ascii="Verdana" w:hAnsi="Verdana"/>
                      <w:sz w:val="20"/>
                      <w:szCs w:val="20"/>
                      <w:vertAlign w:val="superscript"/>
                    </w:rPr>
                    <w:t>th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October from 10.00 -12.00. </w:t>
                  </w:r>
                </w:p>
                <w:p w:rsidR="003C301A" w:rsidRDefault="003C301A" w:rsidP="005B6AC7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CF4E07" w:rsidRPr="00CF4E07" w:rsidRDefault="00CF4E07" w:rsidP="005B6AC7">
                  <w:pPr>
                    <w:pStyle w:val="TableContents"/>
                    <w:spacing w:after="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CF4E07">
                    <w:rPr>
                      <w:rFonts w:ascii="Verdana" w:hAnsi="Verdana"/>
                      <w:b/>
                      <w:sz w:val="20"/>
                      <w:szCs w:val="20"/>
                    </w:rPr>
                    <w:t>CLOSURE</w:t>
                  </w:r>
                </w:p>
                <w:p w:rsidR="00CF4E07" w:rsidRDefault="00CF4E07" w:rsidP="00CF4E07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 w:rsidRPr="00E76788">
                    <w:rPr>
                      <w:rFonts w:ascii="Verdana" w:hAnsi="Verdana"/>
                      <w:sz w:val="20"/>
                      <w:szCs w:val="20"/>
                    </w:rPr>
                    <w:t xml:space="preserve">There being no further business the meeting closed at 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1.00pm</w:t>
                  </w:r>
                </w:p>
                <w:p w:rsidR="00A62EDC" w:rsidRDefault="00A62EDC" w:rsidP="00CF4E07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A62EDC" w:rsidRDefault="00A62EDC" w:rsidP="00CF4E07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3C301A" w:rsidRDefault="003C301A" w:rsidP="00CF4E07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3C301A" w:rsidRDefault="003C301A" w:rsidP="00CF4E07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A62EDC" w:rsidRDefault="00A62EDC" w:rsidP="00CF4E07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Confirmed as an accurate record</w:t>
                  </w:r>
                </w:p>
                <w:p w:rsidR="00A62EDC" w:rsidRDefault="00A62EDC" w:rsidP="00CF4E07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A62EDC" w:rsidRDefault="00A62EDC" w:rsidP="00CF4E07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A62EDC" w:rsidRDefault="00A62EDC" w:rsidP="00CF4E07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A62EDC" w:rsidRDefault="00A62EDC" w:rsidP="00CF4E07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Max </w:t>
                  </w:r>
                  <w:proofErr w:type="spellStart"/>
                  <w:r>
                    <w:rPr>
                      <w:rFonts w:ascii="Verdana" w:hAnsi="Verdana"/>
                      <w:sz w:val="20"/>
                      <w:szCs w:val="20"/>
                    </w:rPr>
                    <w:t>Warlond,Chair</w:t>
                  </w:r>
                  <w:proofErr w:type="spellEnd"/>
                </w:p>
                <w:p w:rsidR="00CF4E07" w:rsidRPr="00A62EDC" w:rsidRDefault="00A62EDC" w:rsidP="005B6AC7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 w:rsidRPr="00A62EDC">
                    <w:rPr>
                      <w:rFonts w:ascii="Verdana" w:hAnsi="Verdana"/>
                      <w:sz w:val="20"/>
                      <w:szCs w:val="20"/>
                    </w:rPr>
                    <w:t>Date:</w:t>
                  </w:r>
                </w:p>
              </w:tc>
              <w:tc>
                <w:tcPr>
                  <w:tcW w:w="1732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D3886" w:rsidRDefault="00CD3886" w:rsidP="005856CB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CD3886" w:rsidRDefault="00CD3886" w:rsidP="005856CB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CD3886" w:rsidRDefault="00CD3886" w:rsidP="005856CB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DE4AA6" w:rsidRDefault="00DE4AA6" w:rsidP="005856CB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DE4AA6" w:rsidRDefault="00DE4AA6" w:rsidP="005856CB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E418EF" w:rsidRDefault="00E418EF" w:rsidP="005856CB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E418EF" w:rsidRDefault="00E418EF" w:rsidP="005856CB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CC3AB7" w:rsidRDefault="005A2142" w:rsidP="005856CB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Paper 313/</w:t>
                  </w:r>
                  <w:r w:rsidR="00435B9D">
                    <w:rPr>
                      <w:rFonts w:ascii="Verdana" w:hAnsi="Verdana"/>
                      <w:sz w:val="16"/>
                      <w:szCs w:val="16"/>
                    </w:rPr>
                    <w:t>102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-13</w:t>
                  </w:r>
                </w:p>
                <w:p w:rsidR="00E418EF" w:rsidRDefault="00E418EF" w:rsidP="005856CB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A2142" w:rsidRDefault="005A2142" w:rsidP="005856CB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Paper 313/</w:t>
                  </w:r>
                  <w:r w:rsidR="00435B9D">
                    <w:rPr>
                      <w:rFonts w:ascii="Verdana" w:hAnsi="Verdana"/>
                      <w:sz w:val="16"/>
                      <w:szCs w:val="16"/>
                    </w:rPr>
                    <w:t>103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-13</w:t>
                  </w:r>
                </w:p>
                <w:p w:rsidR="00A177DF" w:rsidRDefault="00A177DF" w:rsidP="005856CB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A177DF" w:rsidRDefault="00A177DF" w:rsidP="005856CB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8A4CE8" w:rsidRDefault="008A4CE8" w:rsidP="005856CB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2E3A3D" w:rsidRDefault="002E3A3D" w:rsidP="005856CB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DD5B1A" w:rsidRDefault="00DD5B1A" w:rsidP="005856CB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3C301A" w:rsidRDefault="003C301A" w:rsidP="005856CB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3C301A" w:rsidRDefault="003C301A" w:rsidP="005856CB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A177DF" w:rsidRDefault="00A177DF" w:rsidP="00A177DF">
                  <w:pPr>
                    <w:pStyle w:val="TableContents"/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Paper 313/104-13</w:t>
                  </w:r>
                </w:p>
                <w:p w:rsidR="00A177DF" w:rsidRDefault="00A177DF" w:rsidP="00A177DF">
                  <w:pPr>
                    <w:pStyle w:val="TableContents"/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Paper </w:t>
                  </w:r>
                  <w:r w:rsidR="00DE4AA6">
                    <w:rPr>
                      <w:rFonts w:ascii="Verdana" w:hAnsi="Verdana"/>
                      <w:sz w:val="16"/>
                      <w:szCs w:val="16"/>
                    </w:rPr>
                    <w:t>3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13/105-13</w:t>
                  </w:r>
                </w:p>
                <w:p w:rsidR="000F7325" w:rsidRDefault="00DE4AA6" w:rsidP="00CC3AB7">
                  <w:pPr>
                    <w:pStyle w:val="TableContents"/>
                    <w:spacing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Paper 313/106-13</w:t>
                  </w:r>
                </w:p>
                <w:p w:rsidR="00E418EF" w:rsidRDefault="00775909" w:rsidP="00CC3AB7">
                  <w:pPr>
                    <w:pStyle w:val="TableContents"/>
                    <w:spacing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Paper 313/107-13</w:t>
                  </w:r>
                </w:p>
                <w:p w:rsidR="002E3A3D" w:rsidRDefault="002E3A3D" w:rsidP="00CC3AB7">
                  <w:pPr>
                    <w:pStyle w:val="TableContents"/>
                    <w:spacing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Paper 313/108-13</w:t>
                  </w:r>
                </w:p>
                <w:p w:rsidR="008A4CE8" w:rsidRDefault="008A4CE8" w:rsidP="00CC3AB7">
                  <w:pPr>
                    <w:pStyle w:val="TableContents"/>
                    <w:spacing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257BE3" w:rsidRDefault="00257BE3" w:rsidP="00CC3AB7">
                  <w:pPr>
                    <w:pStyle w:val="TableContents"/>
                    <w:spacing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8A4CE8" w:rsidRPr="00E410A3" w:rsidRDefault="008A4CE8" w:rsidP="00CC3AB7">
                  <w:pPr>
                    <w:pStyle w:val="TableContents"/>
                    <w:spacing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Paper 313/309-1</w:t>
                  </w:r>
                  <w:r w:rsidR="00DD5B1A">
                    <w:rPr>
                      <w:rFonts w:ascii="Verdana" w:hAnsi="Verdana"/>
                      <w:sz w:val="16"/>
                      <w:szCs w:val="16"/>
                    </w:rPr>
                    <w:t>3</w:t>
                  </w:r>
                </w:p>
              </w:tc>
            </w:tr>
          </w:tbl>
          <w:p w:rsidR="006A417C" w:rsidRDefault="006A417C" w:rsidP="005856CB">
            <w:pPr>
              <w:pStyle w:val="TableContents"/>
            </w:pPr>
          </w:p>
        </w:tc>
      </w:tr>
    </w:tbl>
    <w:p w:rsidR="00A62EDC" w:rsidRDefault="00A62EDC" w:rsidP="00A62EDC"/>
    <w:sectPr w:rsidR="00A62EDC" w:rsidSect="008966ED">
      <w:type w:val="continuous"/>
      <w:pgSz w:w="11906" w:h="16838"/>
      <w:pgMar w:top="1134" w:right="991" w:bottom="1636" w:left="1134" w:header="0" w:footer="1134" w:gutter="0"/>
      <w:lnNumType w:countBy="1"/>
      <w:cols w:space="720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BD5" w:rsidRDefault="00131BD5" w:rsidP="00250598">
      <w:pPr>
        <w:spacing w:after="0" w:line="240" w:lineRule="auto"/>
      </w:pPr>
      <w:r>
        <w:separator/>
      </w:r>
    </w:p>
  </w:endnote>
  <w:endnote w:type="continuationSeparator" w:id="0">
    <w:p w:rsidR="00131BD5" w:rsidRDefault="00131BD5" w:rsidP="00250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990" w:rsidRDefault="006A417C">
    <w:pPr>
      <w:pStyle w:val="Footer"/>
    </w:pPr>
    <w:r w:rsidRPr="00B51AE8">
      <w:rPr>
        <w:rFonts w:ascii="Verdana" w:hAnsi="Verdana"/>
        <w:color w:val="808080"/>
        <w:sz w:val="18"/>
        <w:szCs w:val="18"/>
      </w:rPr>
      <w:t xml:space="preserve">Committee of Management </w:t>
    </w:r>
    <w:r w:rsidR="006C2E87">
      <w:rPr>
        <w:rFonts w:ascii="Verdana" w:hAnsi="Verdana"/>
        <w:color w:val="808080"/>
        <w:sz w:val="18"/>
        <w:szCs w:val="18"/>
      </w:rPr>
      <w:t>Minutes 9/13 (313) 25 Sep 13</w:t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BD5" w:rsidRDefault="00131BD5" w:rsidP="00250598">
      <w:pPr>
        <w:spacing w:after="0" w:line="240" w:lineRule="auto"/>
      </w:pPr>
      <w:r>
        <w:separator/>
      </w:r>
    </w:p>
  </w:footnote>
  <w:footnote w:type="continuationSeparator" w:id="0">
    <w:p w:rsidR="00131BD5" w:rsidRDefault="00131BD5" w:rsidP="00250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990" w:rsidRDefault="00627331">
    <w:pPr>
      <w:pStyle w:val="Header"/>
      <w:rPr>
        <w:rFonts w:ascii="Verdana" w:hAnsi="Verdana" w:cs="Times New Roman"/>
        <w:b/>
        <w:bCs/>
        <w:color w:val="808080"/>
        <w:sz w:val="22"/>
        <w:szCs w:val="22"/>
      </w:rPr>
    </w:pPr>
    <w:r w:rsidRPr="00627331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alt="U3A Logo Small" style="position:absolute;margin-left:-36.35pt;margin-top:-6.6pt;width:83.25pt;height:69pt;z-index:251660288;visibility:visible">
          <v:imagedata r:id="rId1" o:title="U3A Logo Small"/>
          <w10:wrap type="square"/>
        </v:shape>
      </w:pict>
    </w:r>
    <w:r w:rsidR="006A417C">
      <w:t xml:space="preserve"> </w:t>
    </w:r>
    <w:proofErr w:type="spellStart"/>
    <w:r w:rsidR="006A417C" w:rsidRPr="00B80AF6">
      <w:rPr>
        <w:rFonts w:ascii="Verdana" w:hAnsi="Verdana" w:cs="Times New Roman"/>
        <w:b/>
        <w:bCs/>
        <w:color w:val="808080"/>
        <w:sz w:val="22"/>
        <w:szCs w:val="22"/>
      </w:rPr>
      <w:t>Univer</w:t>
    </w:r>
    <w:proofErr w:type="spellEnd"/>
    <w:r w:rsidR="006A417C">
      <w:rPr>
        <w:rFonts w:ascii="Verdana" w:hAnsi="Verdana" w:cs="Times New Roman"/>
        <w:b/>
        <w:bCs/>
        <w:color w:val="808080"/>
        <w:sz w:val="22"/>
        <w:szCs w:val="22"/>
      </w:rPr>
      <w:t xml:space="preserve">                </w:t>
    </w:r>
  </w:p>
  <w:p w:rsidR="00E07990" w:rsidRPr="00D4250C" w:rsidRDefault="006A417C">
    <w:pPr>
      <w:pStyle w:val="Header"/>
      <w:rPr>
        <w:color w:val="808080"/>
        <w:sz w:val="18"/>
        <w:szCs w:val="18"/>
      </w:rPr>
    </w:pPr>
    <w:r>
      <w:rPr>
        <w:rFonts w:ascii="Verdana" w:hAnsi="Verdana" w:cs="Times New Roman"/>
        <w:b/>
        <w:bCs/>
        <w:color w:val="808080"/>
        <w:sz w:val="22"/>
        <w:szCs w:val="22"/>
      </w:rPr>
      <w:tab/>
    </w:r>
    <w:r w:rsidRPr="00D4250C">
      <w:rPr>
        <w:rFonts w:ascii="Verdana" w:hAnsi="Verdana" w:cs="Times New Roman"/>
        <w:b/>
        <w:bCs/>
        <w:color w:val="808080"/>
        <w:sz w:val="22"/>
        <w:szCs w:val="22"/>
      </w:rPr>
      <w:t xml:space="preserve">                        University of the Third Age, Melbourne City Inc </w:t>
    </w:r>
    <w:r w:rsidRPr="00D4250C">
      <w:rPr>
        <w:rFonts w:ascii="Verdana" w:hAnsi="Verdana" w:cs="Times New Roman"/>
        <w:b/>
        <w:bCs/>
        <w:color w:val="808080"/>
        <w:sz w:val="18"/>
        <w:szCs w:val="18"/>
      </w:rPr>
      <w:t>(A0045765E)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22EBC"/>
    <w:multiLevelType w:val="hybridMultilevel"/>
    <w:tmpl w:val="F4CE1676"/>
    <w:lvl w:ilvl="0" w:tplc="7A30E4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190FA0"/>
    <w:multiLevelType w:val="multilevel"/>
    <w:tmpl w:val="91D62E2C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6" w:hanging="396"/>
      </w:pPr>
      <w:rPr>
        <w:rFonts w:ascii="Verdana" w:hAnsi="Verdana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2">
    <w:nsid w:val="65CF722A"/>
    <w:multiLevelType w:val="hybridMultilevel"/>
    <w:tmpl w:val="177072FA"/>
    <w:lvl w:ilvl="0" w:tplc="0C090017">
      <w:start w:val="1"/>
      <w:numFmt w:val="lowerLetter"/>
      <w:lvlText w:val="%1)"/>
      <w:lvlJc w:val="left"/>
      <w:pPr>
        <w:ind w:left="643" w:hanging="360"/>
      </w:pPr>
    </w:lvl>
    <w:lvl w:ilvl="1" w:tplc="0C090019" w:tentative="1">
      <w:start w:val="1"/>
      <w:numFmt w:val="lowerLetter"/>
      <w:lvlText w:val="%2."/>
      <w:lvlJc w:val="left"/>
      <w:pPr>
        <w:ind w:left="1363" w:hanging="360"/>
      </w:pPr>
    </w:lvl>
    <w:lvl w:ilvl="2" w:tplc="0C09001B" w:tentative="1">
      <w:start w:val="1"/>
      <w:numFmt w:val="lowerRoman"/>
      <w:lvlText w:val="%3."/>
      <w:lvlJc w:val="right"/>
      <w:pPr>
        <w:ind w:left="2083" w:hanging="180"/>
      </w:pPr>
    </w:lvl>
    <w:lvl w:ilvl="3" w:tplc="0C09000F" w:tentative="1">
      <w:start w:val="1"/>
      <w:numFmt w:val="decimal"/>
      <w:lvlText w:val="%4."/>
      <w:lvlJc w:val="left"/>
      <w:pPr>
        <w:ind w:left="2803" w:hanging="360"/>
      </w:pPr>
    </w:lvl>
    <w:lvl w:ilvl="4" w:tplc="0C090019" w:tentative="1">
      <w:start w:val="1"/>
      <w:numFmt w:val="lowerLetter"/>
      <w:lvlText w:val="%5."/>
      <w:lvlJc w:val="left"/>
      <w:pPr>
        <w:ind w:left="3523" w:hanging="360"/>
      </w:pPr>
    </w:lvl>
    <w:lvl w:ilvl="5" w:tplc="0C09001B" w:tentative="1">
      <w:start w:val="1"/>
      <w:numFmt w:val="lowerRoman"/>
      <w:lvlText w:val="%6."/>
      <w:lvlJc w:val="right"/>
      <w:pPr>
        <w:ind w:left="4243" w:hanging="180"/>
      </w:pPr>
    </w:lvl>
    <w:lvl w:ilvl="6" w:tplc="0C09000F" w:tentative="1">
      <w:start w:val="1"/>
      <w:numFmt w:val="decimal"/>
      <w:lvlText w:val="%7."/>
      <w:lvlJc w:val="left"/>
      <w:pPr>
        <w:ind w:left="4963" w:hanging="360"/>
      </w:pPr>
    </w:lvl>
    <w:lvl w:ilvl="7" w:tplc="0C090019" w:tentative="1">
      <w:start w:val="1"/>
      <w:numFmt w:val="lowerLetter"/>
      <w:lvlText w:val="%8."/>
      <w:lvlJc w:val="left"/>
      <w:pPr>
        <w:ind w:left="5683" w:hanging="360"/>
      </w:pPr>
    </w:lvl>
    <w:lvl w:ilvl="8" w:tplc="0C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A417C"/>
    <w:rsid w:val="00016BE8"/>
    <w:rsid w:val="00017371"/>
    <w:rsid w:val="0002417D"/>
    <w:rsid w:val="000241D9"/>
    <w:rsid w:val="000250F0"/>
    <w:rsid w:val="00026109"/>
    <w:rsid w:val="0002666B"/>
    <w:rsid w:val="00030F7B"/>
    <w:rsid w:val="00043AC3"/>
    <w:rsid w:val="00045F6D"/>
    <w:rsid w:val="000464DA"/>
    <w:rsid w:val="000550FB"/>
    <w:rsid w:val="000627CE"/>
    <w:rsid w:val="00076431"/>
    <w:rsid w:val="0008224C"/>
    <w:rsid w:val="0008449E"/>
    <w:rsid w:val="00092664"/>
    <w:rsid w:val="0009509C"/>
    <w:rsid w:val="0009780D"/>
    <w:rsid w:val="000A5085"/>
    <w:rsid w:val="000A5262"/>
    <w:rsid w:val="000B0A06"/>
    <w:rsid w:val="000B7A64"/>
    <w:rsid w:val="000C060C"/>
    <w:rsid w:val="000C13CC"/>
    <w:rsid w:val="000C74C7"/>
    <w:rsid w:val="000D0414"/>
    <w:rsid w:val="000D0A74"/>
    <w:rsid w:val="000D15C9"/>
    <w:rsid w:val="000D178C"/>
    <w:rsid w:val="000D6D12"/>
    <w:rsid w:val="000E0262"/>
    <w:rsid w:val="000E3101"/>
    <w:rsid w:val="000E7F56"/>
    <w:rsid w:val="000F2779"/>
    <w:rsid w:val="000F57EE"/>
    <w:rsid w:val="000F7325"/>
    <w:rsid w:val="001123DD"/>
    <w:rsid w:val="001162DB"/>
    <w:rsid w:val="001222BF"/>
    <w:rsid w:val="001226C8"/>
    <w:rsid w:val="00123055"/>
    <w:rsid w:val="001246EA"/>
    <w:rsid w:val="00131BD5"/>
    <w:rsid w:val="0013660A"/>
    <w:rsid w:val="00137237"/>
    <w:rsid w:val="001435CF"/>
    <w:rsid w:val="001500B8"/>
    <w:rsid w:val="00151193"/>
    <w:rsid w:val="00163A35"/>
    <w:rsid w:val="00165391"/>
    <w:rsid w:val="001665C6"/>
    <w:rsid w:val="00172E21"/>
    <w:rsid w:val="00175BE8"/>
    <w:rsid w:val="0017654E"/>
    <w:rsid w:val="00177DEF"/>
    <w:rsid w:val="00191447"/>
    <w:rsid w:val="0019207C"/>
    <w:rsid w:val="00194925"/>
    <w:rsid w:val="001A4348"/>
    <w:rsid w:val="001B6922"/>
    <w:rsid w:val="001C2D9C"/>
    <w:rsid w:val="001C62FC"/>
    <w:rsid w:val="001E6A2A"/>
    <w:rsid w:val="001F29AA"/>
    <w:rsid w:val="00200479"/>
    <w:rsid w:val="00205296"/>
    <w:rsid w:val="00216B37"/>
    <w:rsid w:val="00222CE8"/>
    <w:rsid w:val="002333F4"/>
    <w:rsid w:val="00236ECB"/>
    <w:rsid w:val="00250598"/>
    <w:rsid w:val="0025632D"/>
    <w:rsid w:val="00256AAC"/>
    <w:rsid w:val="00257BE3"/>
    <w:rsid w:val="0026371C"/>
    <w:rsid w:val="00272688"/>
    <w:rsid w:val="00274254"/>
    <w:rsid w:val="00275221"/>
    <w:rsid w:val="00275B77"/>
    <w:rsid w:val="002770AD"/>
    <w:rsid w:val="00282A35"/>
    <w:rsid w:val="00286160"/>
    <w:rsid w:val="002904DB"/>
    <w:rsid w:val="00294AAD"/>
    <w:rsid w:val="002A1C1F"/>
    <w:rsid w:val="002A4C83"/>
    <w:rsid w:val="002B28E4"/>
    <w:rsid w:val="002B7A78"/>
    <w:rsid w:val="002C1300"/>
    <w:rsid w:val="002C14BD"/>
    <w:rsid w:val="002C5E61"/>
    <w:rsid w:val="002D0031"/>
    <w:rsid w:val="002D1E0C"/>
    <w:rsid w:val="002E3A3D"/>
    <w:rsid w:val="002E7C1B"/>
    <w:rsid w:val="002F66A9"/>
    <w:rsid w:val="002F7F42"/>
    <w:rsid w:val="002F7F9C"/>
    <w:rsid w:val="00301381"/>
    <w:rsid w:val="00302E00"/>
    <w:rsid w:val="00305C67"/>
    <w:rsid w:val="00314AC3"/>
    <w:rsid w:val="00316106"/>
    <w:rsid w:val="00323438"/>
    <w:rsid w:val="00324E81"/>
    <w:rsid w:val="003423C6"/>
    <w:rsid w:val="003427AD"/>
    <w:rsid w:val="00354D22"/>
    <w:rsid w:val="00367242"/>
    <w:rsid w:val="00377E29"/>
    <w:rsid w:val="00384694"/>
    <w:rsid w:val="00390722"/>
    <w:rsid w:val="00390882"/>
    <w:rsid w:val="00390C36"/>
    <w:rsid w:val="00393AF9"/>
    <w:rsid w:val="003947F7"/>
    <w:rsid w:val="00396795"/>
    <w:rsid w:val="003A0919"/>
    <w:rsid w:val="003A3310"/>
    <w:rsid w:val="003A694A"/>
    <w:rsid w:val="003A7C62"/>
    <w:rsid w:val="003B21BB"/>
    <w:rsid w:val="003B4DF0"/>
    <w:rsid w:val="003B6278"/>
    <w:rsid w:val="003C2382"/>
    <w:rsid w:val="003C301A"/>
    <w:rsid w:val="003C48EB"/>
    <w:rsid w:val="003C5CB6"/>
    <w:rsid w:val="003C5D5C"/>
    <w:rsid w:val="003D0878"/>
    <w:rsid w:val="003E387D"/>
    <w:rsid w:val="003F57C2"/>
    <w:rsid w:val="003F5F1F"/>
    <w:rsid w:val="00405FE4"/>
    <w:rsid w:val="004101F6"/>
    <w:rsid w:val="004135A2"/>
    <w:rsid w:val="00414F57"/>
    <w:rsid w:val="0041604B"/>
    <w:rsid w:val="004162DB"/>
    <w:rsid w:val="00423261"/>
    <w:rsid w:val="00424A4F"/>
    <w:rsid w:val="00435B9D"/>
    <w:rsid w:val="00447158"/>
    <w:rsid w:val="00450FA0"/>
    <w:rsid w:val="004513CB"/>
    <w:rsid w:val="004659EE"/>
    <w:rsid w:val="00467E9F"/>
    <w:rsid w:val="004705AF"/>
    <w:rsid w:val="00474168"/>
    <w:rsid w:val="00485BFF"/>
    <w:rsid w:val="00491D8D"/>
    <w:rsid w:val="00493BE6"/>
    <w:rsid w:val="0049414C"/>
    <w:rsid w:val="004A5CC1"/>
    <w:rsid w:val="004A7458"/>
    <w:rsid w:val="004C0501"/>
    <w:rsid w:val="004C67B2"/>
    <w:rsid w:val="004E2A27"/>
    <w:rsid w:val="004F23A8"/>
    <w:rsid w:val="004F7B91"/>
    <w:rsid w:val="00505252"/>
    <w:rsid w:val="00511DD6"/>
    <w:rsid w:val="00513CC4"/>
    <w:rsid w:val="005211E1"/>
    <w:rsid w:val="005221A8"/>
    <w:rsid w:val="00524A15"/>
    <w:rsid w:val="00554781"/>
    <w:rsid w:val="005561B2"/>
    <w:rsid w:val="0056060C"/>
    <w:rsid w:val="005675CD"/>
    <w:rsid w:val="00581D90"/>
    <w:rsid w:val="005902D8"/>
    <w:rsid w:val="005A2142"/>
    <w:rsid w:val="005A25C1"/>
    <w:rsid w:val="005A4C84"/>
    <w:rsid w:val="005B6AC7"/>
    <w:rsid w:val="005B73A8"/>
    <w:rsid w:val="005C07A1"/>
    <w:rsid w:val="005C6777"/>
    <w:rsid w:val="005E2004"/>
    <w:rsid w:val="005E2B1B"/>
    <w:rsid w:val="0060263B"/>
    <w:rsid w:val="00602B23"/>
    <w:rsid w:val="00606778"/>
    <w:rsid w:val="00607192"/>
    <w:rsid w:val="006136FE"/>
    <w:rsid w:val="00615112"/>
    <w:rsid w:val="00617FC9"/>
    <w:rsid w:val="00622CD3"/>
    <w:rsid w:val="006248E5"/>
    <w:rsid w:val="00627331"/>
    <w:rsid w:val="00635A16"/>
    <w:rsid w:val="00645C04"/>
    <w:rsid w:val="00653DCC"/>
    <w:rsid w:val="00671884"/>
    <w:rsid w:val="00682228"/>
    <w:rsid w:val="0068389A"/>
    <w:rsid w:val="0069201A"/>
    <w:rsid w:val="0069639E"/>
    <w:rsid w:val="006A151B"/>
    <w:rsid w:val="006A417C"/>
    <w:rsid w:val="006A5080"/>
    <w:rsid w:val="006C1D10"/>
    <w:rsid w:val="006C2E87"/>
    <w:rsid w:val="006C55F2"/>
    <w:rsid w:val="006C731A"/>
    <w:rsid w:val="006D0F0D"/>
    <w:rsid w:val="006D7045"/>
    <w:rsid w:val="006E3527"/>
    <w:rsid w:val="006E3CCA"/>
    <w:rsid w:val="006E3FE4"/>
    <w:rsid w:val="006F2C6A"/>
    <w:rsid w:val="006F678E"/>
    <w:rsid w:val="007116BB"/>
    <w:rsid w:val="00722EF2"/>
    <w:rsid w:val="00725925"/>
    <w:rsid w:val="00732591"/>
    <w:rsid w:val="00740519"/>
    <w:rsid w:val="00743963"/>
    <w:rsid w:val="00743B7E"/>
    <w:rsid w:val="00747FB9"/>
    <w:rsid w:val="00755481"/>
    <w:rsid w:val="00757EC3"/>
    <w:rsid w:val="007603B6"/>
    <w:rsid w:val="007611A5"/>
    <w:rsid w:val="007660BD"/>
    <w:rsid w:val="00775909"/>
    <w:rsid w:val="00794A90"/>
    <w:rsid w:val="007A07A0"/>
    <w:rsid w:val="007A0858"/>
    <w:rsid w:val="007A2138"/>
    <w:rsid w:val="007A61FD"/>
    <w:rsid w:val="007A624B"/>
    <w:rsid w:val="007A7C65"/>
    <w:rsid w:val="007A7CFF"/>
    <w:rsid w:val="007B0FB1"/>
    <w:rsid w:val="007B6B74"/>
    <w:rsid w:val="007C165D"/>
    <w:rsid w:val="007C566C"/>
    <w:rsid w:val="007E614B"/>
    <w:rsid w:val="007F09CB"/>
    <w:rsid w:val="00804EFD"/>
    <w:rsid w:val="008064C5"/>
    <w:rsid w:val="0081301A"/>
    <w:rsid w:val="00814AAD"/>
    <w:rsid w:val="00823040"/>
    <w:rsid w:val="008255BD"/>
    <w:rsid w:val="00827A8E"/>
    <w:rsid w:val="00840490"/>
    <w:rsid w:val="00842BD8"/>
    <w:rsid w:val="00845E71"/>
    <w:rsid w:val="0085746F"/>
    <w:rsid w:val="00864FE6"/>
    <w:rsid w:val="008737EF"/>
    <w:rsid w:val="0087730B"/>
    <w:rsid w:val="00890104"/>
    <w:rsid w:val="00897EC9"/>
    <w:rsid w:val="008A2249"/>
    <w:rsid w:val="008A4CE8"/>
    <w:rsid w:val="008A6FB3"/>
    <w:rsid w:val="008B3A7E"/>
    <w:rsid w:val="008C7701"/>
    <w:rsid w:val="008D2907"/>
    <w:rsid w:val="008D5DAE"/>
    <w:rsid w:val="008D6E13"/>
    <w:rsid w:val="008E18AD"/>
    <w:rsid w:val="008E342E"/>
    <w:rsid w:val="008E459D"/>
    <w:rsid w:val="008F6520"/>
    <w:rsid w:val="008F7898"/>
    <w:rsid w:val="00907C5E"/>
    <w:rsid w:val="0091060F"/>
    <w:rsid w:val="00912DE1"/>
    <w:rsid w:val="009226BF"/>
    <w:rsid w:val="00934914"/>
    <w:rsid w:val="00945226"/>
    <w:rsid w:val="009518E4"/>
    <w:rsid w:val="0095493A"/>
    <w:rsid w:val="00971796"/>
    <w:rsid w:val="00972D88"/>
    <w:rsid w:val="009858E6"/>
    <w:rsid w:val="0099367C"/>
    <w:rsid w:val="009A2C1B"/>
    <w:rsid w:val="009A6D68"/>
    <w:rsid w:val="009B7E38"/>
    <w:rsid w:val="009C13D7"/>
    <w:rsid w:val="009C62C8"/>
    <w:rsid w:val="009E30D7"/>
    <w:rsid w:val="009E52E7"/>
    <w:rsid w:val="00A003AF"/>
    <w:rsid w:val="00A00428"/>
    <w:rsid w:val="00A0324D"/>
    <w:rsid w:val="00A03444"/>
    <w:rsid w:val="00A04964"/>
    <w:rsid w:val="00A051FE"/>
    <w:rsid w:val="00A07AE8"/>
    <w:rsid w:val="00A10E85"/>
    <w:rsid w:val="00A11196"/>
    <w:rsid w:val="00A11AF1"/>
    <w:rsid w:val="00A166DC"/>
    <w:rsid w:val="00A177DF"/>
    <w:rsid w:val="00A211E8"/>
    <w:rsid w:val="00A31854"/>
    <w:rsid w:val="00A35DD3"/>
    <w:rsid w:val="00A44E9F"/>
    <w:rsid w:val="00A56701"/>
    <w:rsid w:val="00A616A0"/>
    <w:rsid w:val="00A62EDC"/>
    <w:rsid w:val="00A6312D"/>
    <w:rsid w:val="00A65D75"/>
    <w:rsid w:val="00A80937"/>
    <w:rsid w:val="00A82C3A"/>
    <w:rsid w:val="00A83CC1"/>
    <w:rsid w:val="00A85DF1"/>
    <w:rsid w:val="00A870A1"/>
    <w:rsid w:val="00A951C6"/>
    <w:rsid w:val="00A96116"/>
    <w:rsid w:val="00AA2D71"/>
    <w:rsid w:val="00AB0AD5"/>
    <w:rsid w:val="00AB640A"/>
    <w:rsid w:val="00AB7019"/>
    <w:rsid w:val="00AC5A18"/>
    <w:rsid w:val="00AD2EB0"/>
    <w:rsid w:val="00AD5FB0"/>
    <w:rsid w:val="00AD732B"/>
    <w:rsid w:val="00AF4C7E"/>
    <w:rsid w:val="00B412D1"/>
    <w:rsid w:val="00B42CD0"/>
    <w:rsid w:val="00B45C49"/>
    <w:rsid w:val="00B55169"/>
    <w:rsid w:val="00B55FF4"/>
    <w:rsid w:val="00B84DAD"/>
    <w:rsid w:val="00B92BB5"/>
    <w:rsid w:val="00B93D7D"/>
    <w:rsid w:val="00B9730C"/>
    <w:rsid w:val="00BA0591"/>
    <w:rsid w:val="00BA19EB"/>
    <w:rsid w:val="00BB1118"/>
    <w:rsid w:val="00BC4BF3"/>
    <w:rsid w:val="00BD41A4"/>
    <w:rsid w:val="00BD5F80"/>
    <w:rsid w:val="00BD787B"/>
    <w:rsid w:val="00BE2E96"/>
    <w:rsid w:val="00BE7B44"/>
    <w:rsid w:val="00BF4404"/>
    <w:rsid w:val="00BF7C2F"/>
    <w:rsid w:val="00C17C75"/>
    <w:rsid w:val="00C265B5"/>
    <w:rsid w:val="00C26F24"/>
    <w:rsid w:val="00C27740"/>
    <w:rsid w:val="00C30FCC"/>
    <w:rsid w:val="00C3625E"/>
    <w:rsid w:val="00C41D4F"/>
    <w:rsid w:val="00C510F1"/>
    <w:rsid w:val="00C51B82"/>
    <w:rsid w:val="00C5238B"/>
    <w:rsid w:val="00C52C42"/>
    <w:rsid w:val="00C61E20"/>
    <w:rsid w:val="00C61F9A"/>
    <w:rsid w:val="00C74012"/>
    <w:rsid w:val="00C91864"/>
    <w:rsid w:val="00C97CCE"/>
    <w:rsid w:val="00CA0E3B"/>
    <w:rsid w:val="00CA4295"/>
    <w:rsid w:val="00CA7E1B"/>
    <w:rsid w:val="00CB2B29"/>
    <w:rsid w:val="00CB3125"/>
    <w:rsid w:val="00CC3AB7"/>
    <w:rsid w:val="00CC6294"/>
    <w:rsid w:val="00CD0627"/>
    <w:rsid w:val="00CD3886"/>
    <w:rsid w:val="00CE12A3"/>
    <w:rsid w:val="00CE351F"/>
    <w:rsid w:val="00CE4376"/>
    <w:rsid w:val="00CE6027"/>
    <w:rsid w:val="00CE6799"/>
    <w:rsid w:val="00CF07B3"/>
    <w:rsid w:val="00CF4E07"/>
    <w:rsid w:val="00D63036"/>
    <w:rsid w:val="00D63C1C"/>
    <w:rsid w:val="00D66DB6"/>
    <w:rsid w:val="00D673EF"/>
    <w:rsid w:val="00D73B04"/>
    <w:rsid w:val="00D75C40"/>
    <w:rsid w:val="00D90AF2"/>
    <w:rsid w:val="00D921F5"/>
    <w:rsid w:val="00D93E2D"/>
    <w:rsid w:val="00DA5764"/>
    <w:rsid w:val="00DA6E64"/>
    <w:rsid w:val="00DB03F3"/>
    <w:rsid w:val="00DB4CEB"/>
    <w:rsid w:val="00DB7073"/>
    <w:rsid w:val="00DB7F39"/>
    <w:rsid w:val="00DC3D2D"/>
    <w:rsid w:val="00DC42EE"/>
    <w:rsid w:val="00DD5B1A"/>
    <w:rsid w:val="00DE4AA6"/>
    <w:rsid w:val="00DE58FE"/>
    <w:rsid w:val="00E00E3F"/>
    <w:rsid w:val="00E01572"/>
    <w:rsid w:val="00E05A62"/>
    <w:rsid w:val="00E06573"/>
    <w:rsid w:val="00E11651"/>
    <w:rsid w:val="00E1270F"/>
    <w:rsid w:val="00E22277"/>
    <w:rsid w:val="00E26B13"/>
    <w:rsid w:val="00E30025"/>
    <w:rsid w:val="00E418EF"/>
    <w:rsid w:val="00E51D79"/>
    <w:rsid w:val="00E537B5"/>
    <w:rsid w:val="00E53ACD"/>
    <w:rsid w:val="00E57511"/>
    <w:rsid w:val="00E579FC"/>
    <w:rsid w:val="00E6287B"/>
    <w:rsid w:val="00E72C6B"/>
    <w:rsid w:val="00E7320A"/>
    <w:rsid w:val="00E80692"/>
    <w:rsid w:val="00E82F72"/>
    <w:rsid w:val="00E87877"/>
    <w:rsid w:val="00E959A0"/>
    <w:rsid w:val="00E95C44"/>
    <w:rsid w:val="00EA2586"/>
    <w:rsid w:val="00EA4AEA"/>
    <w:rsid w:val="00EB0AB0"/>
    <w:rsid w:val="00EC06F4"/>
    <w:rsid w:val="00ED15E7"/>
    <w:rsid w:val="00ED51E3"/>
    <w:rsid w:val="00ED6FED"/>
    <w:rsid w:val="00EE17CC"/>
    <w:rsid w:val="00EE3B4A"/>
    <w:rsid w:val="00EF52A6"/>
    <w:rsid w:val="00F00264"/>
    <w:rsid w:val="00F06EB3"/>
    <w:rsid w:val="00F234F2"/>
    <w:rsid w:val="00F3281E"/>
    <w:rsid w:val="00F36EE5"/>
    <w:rsid w:val="00F53FEE"/>
    <w:rsid w:val="00F543D6"/>
    <w:rsid w:val="00F63118"/>
    <w:rsid w:val="00F65EF8"/>
    <w:rsid w:val="00F7488E"/>
    <w:rsid w:val="00F85821"/>
    <w:rsid w:val="00F87153"/>
    <w:rsid w:val="00FA25EB"/>
    <w:rsid w:val="00FA2E5B"/>
    <w:rsid w:val="00FB0C2B"/>
    <w:rsid w:val="00FB7919"/>
    <w:rsid w:val="00FC0D5C"/>
    <w:rsid w:val="00FC26BE"/>
    <w:rsid w:val="00FC6C4B"/>
    <w:rsid w:val="00FD1A76"/>
    <w:rsid w:val="00FD466D"/>
    <w:rsid w:val="00FD6634"/>
    <w:rsid w:val="00FE3243"/>
    <w:rsid w:val="00FE479D"/>
    <w:rsid w:val="00FE521B"/>
    <w:rsid w:val="00FE5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A417C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6A417C"/>
    <w:pPr>
      <w:suppressLineNumbers/>
    </w:pPr>
  </w:style>
  <w:style w:type="paragraph" w:styleId="Footer">
    <w:name w:val="footer"/>
    <w:basedOn w:val="Normal"/>
    <w:link w:val="FooterChar"/>
    <w:uiPriority w:val="99"/>
    <w:rsid w:val="006A417C"/>
    <w:pPr>
      <w:suppressLineNumbers/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417C"/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A417C"/>
    <w:pPr>
      <w:tabs>
        <w:tab w:val="clear" w:pos="709"/>
        <w:tab w:val="center" w:pos="4513"/>
        <w:tab w:val="right" w:pos="9026"/>
      </w:tabs>
      <w:spacing w:after="0" w:line="240" w:lineRule="auto"/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6A417C"/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ListParagraph">
    <w:name w:val="List Paragraph"/>
    <w:basedOn w:val="Normal"/>
    <w:uiPriority w:val="34"/>
    <w:qFormat/>
    <w:rsid w:val="006A417C"/>
    <w:pPr>
      <w:ind w:left="720"/>
      <w:contextualSpacing/>
    </w:pPr>
    <w:rPr>
      <w:szCs w:val="21"/>
    </w:rPr>
  </w:style>
  <w:style w:type="character" w:styleId="LineNumber">
    <w:name w:val="line number"/>
    <w:basedOn w:val="DefaultParagraphFont"/>
    <w:uiPriority w:val="99"/>
    <w:semiHidden/>
    <w:unhideWhenUsed/>
    <w:rsid w:val="006A41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Carolyne</dc:creator>
  <cp:lastModifiedBy>Carolyne</cp:lastModifiedBy>
  <cp:revision>13</cp:revision>
  <dcterms:created xsi:type="dcterms:W3CDTF">2013-09-26T00:27:00Z</dcterms:created>
  <dcterms:modified xsi:type="dcterms:W3CDTF">2013-10-23T00:10:00Z</dcterms:modified>
</cp:coreProperties>
</file>