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17C" w:rsidRDefault="006A417C" w:rsidP="006A417C">
      <w:pPr>
        <w:jc w:val="center"/>
        <w:rPr>
          <w:rFonts w:ascii="Verdana" w:hAnsi="Verdana" w:cs="Arial"/>
          <w:b/>
          <w:sz w:val="28"/>
          <w:szCs w:val="28"/>
        </w:rPr>
      </w:pPr>
    </w:p>
    <w:p w:rsidR="006A417C" w:rsidRDefault="006A417C" w:rsidP="006A417C">
      <w:pPr>
        <w:pBdr>
          <w:top w:val="single" w:sz="4" w:space="1" w:color="auto"/>
          <w:left w:val="single" w:sz="4" w:space="4" w:color="auto"/>
          <w:bottom w:val="single" w:sz="4" w:space="1" w:color="auto"/>
          <w:right w:val="single" w:sz="4" w:space="4" w:color="auto"/>
        </w:pBdr>
        <w:jc w:val="center"/>
        <w:outlineLvl w:val="0"/>
      </w:pPr>
      <w:r>
        <w:rPr>
          <w:rFonts w:ascii="Verdana" w:hAnsi="Verdana" w:cs="Arial"/>
          <w:b/>
          <w:sz w:val="28"/>
          <w:szCs w:val="28"/>
        </w:rPr>
        <w:t>COMMITTEE OF MANAGEMENT</w:t>
      </w:r>
    </w:p>
    <w:p w:rsidR="006A417C" w:rsidRDefault="00A711A5" w:rsidP="006A417C">
      <w:pPr>
        <w:pBdr>
          <w:top w:val="single" w:sz="4" w:space="1" w:color="auto"/>
          <w:left w:val="single" w:sz="4" w:space="4" w:color="auto"/>
          <w:bottom w:val="single" w:sz="4" w:space="1" w:color="auto"/>
          <w:right w:val="single" w:sz="4" w:space="4" w:color="auto"/>
        </w:pBdr>
        <w:jc w:val="center"/>
        <w:rPr>
          <w:rFonts w:ascii="Verdana" w:hAnsi="Verdana" w:cs="Arial"/>
          <w:b/>
          <w:sz w:val="20"/>
          <w:szCs w:val="20"/>
        </w:rPr>
      </w:pPr>
      <w:r w:rsidRPr="00A711A5">
        <w:rPr>
          <w:noProof/>
          <w:lang w:eastAsia="en-AU" w:bidi="ar-SA"/>
        </w:rPr>
        <w:pict>
          <v:line id="shape_0" o:spid="_x0000_s1026" style="position:absolute;left:0;text-align:left;flip:y;z-index:251660288;visibility:visible" from="-1.7pt,12.6pt" to="-1.7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" strokecolor="gray"/>
        </w:pict>
      </w:r>
      <w:r w:rsidR="006A417C">
        <w:rPr>
          <w:rFonts w:ascii="Verdana" w:hAnsi="Verdana" w:cs="Arial"/>
          <w:b/>
          <w:sz w:val="20"/>
          <w:szCs w:val="20"/>
        </w:rPr>
        <w:t xml:space="preserve">Meeting </w:t>
      </w:r>
      <w:r w:rsidR="00E51D79">
        <w:rPr>
          <w:rFonts w:ascii="Verdana" w:hAnsi="Verdana" w:cs="Arial"/>
          <w:b/>
          <w:sz w:val="20"/>
          <w:szCs w:val="20"/>
        </w:rPr>
        <w:t>7</w:t>
      </w:r>
      <w:r w:rsidR="006A417C">
        <w:rPr>
          <w:rFonts w:ascii="Verdana" w:hAnsi="Verdana" w:cs="Arial"/>
          <w:b/>
          <w:sz w:val="20"/>
          <w:szCs w:val="20"/>
        </w:rPr>
        <w:t>/13 (No 31</w:t>
      </w:r>
      <w:r w:rsidR="00E51D79">
        <w:rPr>
          <w:rFonts w:ascii="Verdana" w:hAnsi="Verdana" w:cs="Arial"/>
          <w:b/>
          <w:sz w:val="20"/>
          <w:szCs w:val="20"/>
        </w:rPr>
        <w:t>1</w:t>
      </w:r>
      <w:r w:rsidR="006A417C">
        <w:rPr>
          <w:rFonts w:ascii="Verdana" w:hAnsi="Verdana" w:cs="Arial"/>
          <w:b/>
          <w:sz w:val="20"/>
          <w:szCs w:val="20"/>
        </w:rPr>
        <w:t>) w</w:t>
      </w:r>
      <w:r w:rsidR="00F23B27">
        <w:rPr>
          <w:rFonts w:ascii="Verdana" w:hAnsi="Verdana" w:cs="Arial"/>
          <w:b/>
          <w:sz w:val="20"/>
          <w:szCs w:val="20"/>
        </w:rPr>
        <w:t>as</w:t>
      </w:r>
      <w:r w:rsidR="006A417C">
        <w:rPr>
          <w:rFonts w:ascii="Verdana" w:hAnsi="Verdana" w:cs="Arial"/>
          <w:b/>
          <w:sz w:val="20"/>
          <w:szCs w:val="20"/>
        </w:rPr>
        <w:t xml:space="preserve"> be held at Ross House in Meeting Room 1 on the 4th Floor on Wednesday, </w:t>
      </w:r>
      <w:r w:rsidR="00E51D79">
        <w:rPr>
          <w:rFonts w:ascii="Verdana" w:hAnsi="Verdana" w:cs="Arial"/>
          <w:b/>
          <w:sz w:val="20"/>
          <w:szCs w:val="20"/>
        </w:rPr>
        <w:t>31</w:t>
      </w:r>
      <w:r w:rsidR="00E51D79" w:rsidRPr="00E51D79">
        <w:rPr>
          <w:rFonts w:ascii="Verdana" w:hAnsi="Verdana" w:cs="Arial"/>
          <w:b/>
          <w:sz w:val="20"/>
          <w:szCs w:val="20"/>
          <w:vertAlign w:val="superscript"/>
        </w:rPr>
        <w:t>st</w:t>
      </w:r>
      <w:r w:rsidR="00E51D79">
        <w:rPr>
          <w:rFonts w:ascii="Verdana" w:hAnsi="Verdana" w:cs="Arial"/>
          <w:b/>
          <w:sz w:val="20"/>
          <w:szCs w:val="20"/>
        </w:rPr>
        <w:t xml:space="preserve"> July</w:t>
      </w:r>
      <w:r w:rsidR="006A417C">
        <w:rPr>
          <w:rFonts w:ascii="Verdana" w:hAnsi="Verdana" w:cs="Arial"/>
          <w:b/>
          <w:sz w:val="20"/>
          <w:szCs w:val="20"/>
        </w:rPr>
        <w:t xml:space="preserve"> 2013 from 10.00 to 1.00.</w:t>
      </w:r>
    </w:p>
    <w:p w:rsidR="006A417C" w:rsidRPr="003A3935" w:rsidRDefault="00A711A5" w:rsidP="006A417C">
      <w:pPr>
        <w:pBdr>
          <w:top w:val="single" w:sz="4" w:space="1" w:color="auto"/>
          <w:left w:val="single" w:sz="4" w:space="4" w:color="auto"/>
          <w:bottom w:val="single" w:sz="4" w:space="1" w:color="auto"/>
          <w:right w:val="single" w:sz="4" w:space="4" w:color="auto"/>
        </w:pBdr>
        <w:jc w:val="center"/>
        <w:outlineLvl w:val="0"/>
        <w:rPr>
          <w:rFonts w:ascii="Verdana" w:hAnsi="Verdana" w:cs="Arial"/>
          <w:b/>
          <w:sz w:val="20"/>
          <w:szCs w:val="20"/>
        </w:rPr>
      </w:pPr>
      <w:r>
        <w:rPr>
          <w:rFonts w:ascii="Verdana" w:hAnsi="Verdana" w:cs="Arial"/>
          <w:b/>
          <w:noProof/>
          <w:sz w:val="20"/>
          <w:szCs w:val="20"/>
          <w:lang w:eastAsia="en-AU" w:bidi="ar-SA"/>
        </w:rPr>
        <w:pict>
          <v:line id="_x0000_s1027" style="position:absolute;left:0;text-align:left;flip:x y;z-index:251661312;visibility:visible" from="-1.7pt,16.05pt" to="-1.7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" strokecolor="gray"/>
        </w:pict>
      </w:r>
      <w:r w:rsidR="00F23B27">
        <w:rPr>
          <w:rFonts w:ascii="Verdana" w:hAnsi="Verdana" w:cs="Arial"/>
          <w:b/>
          <w:bCs/>
          <w:sz w:val="30"/>
          <w:szCs w:val="30"/>
        </w:rPr>
        <w:t>MINUTES</w:t>
      </w:r>
    </w:p>
    <w:p w:rsidR="006A417C" w:rsidRDefault="006A417C" w:rsidP="006A417C">
      <w:pPr>
        <w:pStyle w:val="TableContents"/>
        <w:sectPr w:rsidR="006A417C" w:rsidSect="00D4250C">
          <w:headerReference w:type="default" r:id="rId7"/>
          <w:footerReference w:type="default" r:id="rId8"/>
          <w:pgSz w:w="11906" w:h="16838"/>
          <w:pgMar w:top="1134" w:right="991" w:bottom="1636" w:left="1134" w:header="57" w:footer="1134" w:gutter="0"/>
          <w:cols w:space="720"/>
          <w:formProt w:val="0"/>
          <w:docGrid w:linePitch="326" w:charSpace="-6145"/>
        </w:sectPr>
      </w:pPr>
    </w:p>
    <w:tbl>
      <w:tblPr>
        <w:tblW w:w="9844" w:type="dxa"/>
        <w:tblInd w:w="47" w:type="dxa"/>
        <w:tblCellMar>
          <w:left w:w="10" w:type="dxa"/>
          <w:right w:w="10" w:type="dxa"/>
        </w:tblCellMar>
        <w:tblLook w:val="0000"/>
      </w:tblPr>
      <w:tblGrid>
        <w:gridCol w:w="9844"/>
      </w:tblGrid>
      <w:tr w:rsidR="006A417C" w:rsidTr="00092664">
        <w:trPr>
          <w:trHeight w:val="30"/>
        </w:trPr>
        <w:tc>
          <w:tcPr>
            <w:tcW w:w="984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tbl>
            <w:tblPr>
              <w:tblW w:w="11938" w:type="dxa"/>
              <w:tblCellMar>
                <w:left w:w="10" w:type="dxa"/>
                <w:right w:w="10" w:type="dxa"/>
              </w:tblCellMar>
              <w:tblLook w:val="0000"/>
            </w:tblPr>
            <w:tblGrid>
              <w:gridCol w:w="350"/>
              <w:gridCol w:w="382"/>
              <w:gridCol w:w="7335"/>
              <w:gridCol w:w="1727"/>
              <w:gridCol w:w="2144"/>
            </w:tblGrid>
            <w:tr w:rsidR="006A417C" w:rsidTr="003A0919">
              <w:trPr>
                <w:gridAfter w:val="1"/>
                <w:wAfter w:w="2166" w:type="dxa"/>
                <w:trHeight w:val="1526"/>
              </w:trPr>
              <w:tc>
                <w:tcPr>
                  <w:tcW w:w="0" w:type="auto"/>
                  <w:shd w:val="clear" w:color="auto" w:fill="auto"/>
                  <w:tcMar>
                    <w:top w:w="55" w:type="dxa"/>
                    <w:left w:w="55" w:type="dxa"/>
                    <w:bottom w:w="55" w:type="dxa"/>
                    <w:right w:w="55" w:type="dxa"/>
                  </w:tcMar>
                </w:tcPr>
                <w:p w:rsidR="006A417C" w:rsidRDefault="006A417C" w:rsidP="005856CB">
                  <w:pPr>
                    <w:pStyle w:val="TableContents"/>
                  </w:pPr>
                </w:p>
              </w:tc>
              <w:tc>
                <w:tcPr>
                  <w:tcW w:w="383" w:type="dxa"/>
                  <w:shd w:val="clear" w:color="auto" w:fill="auto"/>
                  <w:tcMar>
                    <w:top w:w="55" w:type="dxa"/>
                    <w:left w:w="55" w:type="dxa"/>
                    <w:bottom w:w="55" w:type="dxa"/>
                    <w:right w:w="55" w:type="dxa"/>
                  </w:tcMar>
                </w:tcPr>
                <w:p w:rsidR="006A417C" w:rsidRDefault="006A417C" w:rsidP="005856CB">
                  <w:pPr>
                    <w:pStyle w:val="TableContents"/>
                  </w:pPr>
                  <w:r>
                    <w:t>1.</w:t>
                  </w:r>
                </w:p>
              </w:tc>
              <w:tc>
                <w:tcPr>
                  <w:tcW w:w="7387" w:type="dxa"/>
                  <w:shd w:val="clear" w:color="auto" w:fill="auto"/>
                  <w:tcMar>
                    <w:top w:w="55" w:type="dxa"/>
                    <w:left w:w="55" w:type="dxa"/>
                    <w:bottom w:w="55" w:type="dxa"/>
                    <w:right w:w="55" w:type="dxa"/>
                  </w:tcMar>
                </w:tcPr>
                <w:p w:rsidR="006A417C" w:rsidRDefault="006A417C" w:rsidP="003A0919">
                  <w:pPr>
                    <w:pStyle w:val="TableContents"/>
                    <w:spacing w:after="0"/>
                    <w:rPr>
                      <w:rFonts w:ascii="Verdana" w:hAnsi="Verdana"/>
                      <w:b/>
                      <w:bCs/>
                      <w:sz w:val="20"/>
                      <w:szCs w:val="20"/>
                    </w:rPr>
                  </w:pPr>
                  <w:r>
                    <w:rPr>
                      <w:rFonts w:ascii="Verdana" w:hAnsi="Verdana"/>
                      <w:b/>
                      <w:bCs/>
                      <w:sz w:val="20"/>
                      <w:szCs w:val="20"/>
                    </w:rPr>
                    <w:t>ATTENDANCE</w:t>
                  </w:r>
                </w:p>
                <w:p w:rsidR="003A0919" w:rsidRDefault="003A0919" w:rsidP="003A0919">
                  <w:pPr>
                    <w:pStyle w:val="TableContents"/>
                    <w:spacing w:after="0"/>
                    <w:rPr>
                      <w:rFonts w:ascii="Verdana" w:hAnsi="Verdana"/>
                      <w:b/>
                      <w:bCs/>
                      <w:sz w:val="20"/>
                      <w:szCs w:val="20"/>
                    </w:rPr>
                  </w:pPr>
                </w:p>
                <w:p w:rsidR="006A417C" w:rsidRDefault="006A417C" w:rsidP="006A417C">
                  <w:pPr>
                    <w:pStyle w:val="TableContents"/>
                    <w:numPr>
                      <w:ilvl w:val="1"/>
                      <w:numId w:val="1"/>
                    </w:numPr>
                    <w:spacing w:after="0" w:line="240" w:lineRule="auto"/>
                    <w:rPr>
                      <w:rFonts w:ascii="Verdana" w:hAnsi="Verdana"/>
                      <w:sz w:val="20"/>
                      <w:szCs w:val="20"/>
                    </w:rPr>
                  </w:pPr>
                  <w:r w:rsidRPr="00EC41A6">
                    <w:rPr>
                      <w:rFonts w:ascii="Verdana" w:hAnsi="Verdana"/>
                      <w:i/>
                      <w:sz w:val="20"/>
                      <w:szCs w:val="20"/>
                    </w:rPr>
                    <w:t>Chair</w:t>
                  </w:r>
                  <w:r>
                    <w:rPr>
                      <w:rFonts w:ascii="Verdana" w:hAnsi="Verdana"/>
                      <w:sz w:val="20"/>
                      <w:szCs w:val="20"/>
                    </w:rPr>
                    <w:t xml:space="preserve">: Max </w:t>
                  </w:r>
                  <w:proofErr w:type="spellStart"/>
                  <w:r>
                    <w:rPr>
                      <w:rFonts w:ascii="Verdana" w:hAnsi="Verdana"/>
                      <w:sz w:val="20"/>
                      <w:szCs w:val="20"/>
                    </w:rPr>
                    <w:t>Warlond</w:t>
                  </w:r>
                  <w:proofErr w:type="spellEnd"/>
                </w:p>
                <w:p w:rsidR="006A417C" w:rsidRPr="004F0EAB" w:rsidRDefault="006A417C" w:rsidP="006A417C">
                  <w:pPr>
                    <w:pStyle w:val="TableContents"/>
                    <w:numPr>
                      <w:ilvl w:val="1"/>
                      <w:numId w:val="1"/>
                    </w:numPr>
                    <w:spacing w:after="0" w:line="240" w:lineRule="auto"/>
                  </w:pPr>
                  <w:r w:rsidRPr="004F0EAB">
                    <w:rPr>
                      <w:rFonts w:ascii="Verdana" w:hAnsi="Verdana"/>
                      <w:i/>
                      <w:sz w:val="20"/>
                      <w:szCs w:val="20"/>
                    </w:rPr>
                    <w:t>Present</w:t>
                  </w:r>
                  <w:r w:rsidRPr="004F0EAB">
                    <w:rPr>
                      <w:rFonts w:ascii="Verdana" w:hAnsi="Verdana"/>
                      <w:sz w:val="20"/>
                      <w:szCs w:val="20"/>
                    </w:rPr>
                    <w:t xml:space="preserve">: </w:t>
                  </w:r>
                  <w:r w:rsidR="00F23B27">
                    <w:rPr>
                      <w:rFonts w:ascii="Verdana" w:hAnsi="Verdana"/>
                      <w:sz w:val="20"/>
                      <w:szCs w:val="20"/>
                    </w:rPr>
                    <w:t xml:space="preserve"> Michael Baker; Jack </w:t>
                  </w:r>
                  <w:proofErr w:type="spellStart"/>
                  <w:r w:rsidR="00F23B27">
                    <w:rPr>
                      <w:rFonts w:ascii="Verdana" w:hAnsi="Verdana"/>
                      <w:sz w:val="20"/>
                      <w:szCs w:val="20"/>
                    </w:rPr>
                    <w:t>Foks</w:t>
                  </w:r>
                  <w:proofErr w:type="spellEnd"/>
                  <w:r w:rsidR="00F23B27">
                    <w:rPr>
                      <w:rFonts w:ascii="Verdana" w:hAnsi="Verdana"/>
                      <w:sz w:val="20"/>
                      <w:szCs w:val="20"/>
                    </w:rPr>
                    <w:t xml:space="preserve">; Helena Ling: Shirley Mason; Tony Miles; Anne Riddell; Fran </w:t>
                  </w:r>
                  <w:proofErr w:type="spellStart"/>
                  <w:r w:rsidR="00F23B27">
                    <w:rPr>
                      <w:rFonts w:ascii="Verdana" w:hAnsi="Verdana"/>
                      <w:sz w:val="20"/>
                      <w:szCs w:val="20"/>
                    </w:rPr>
                    <w:t>Sciarretta</w:t>
                  </w:r>
                  <w:proofErr w:type="spellEnd"/>
                  <w:r w:rsidR="00F23B27">
                    <w:rPr>
                      <w:rFonts w:ascii="Verdana" w:hAnsi="Verdana"/>
                      <w:sz w:val="20"/>
                      <w:szCs w:val="20"/>
                    </w:rPr>
                    <w:t>; David Watson; Marcus Wearne</w:t>
                  </w:r>
                </w:p>
                <w:p w:rsidR="006A417C" w:rsidRPr="00EC41A6" w:rsidRDefault="006A417C" w:rsidP="006A417C">
                  <w:pPr>
                    <w:pStyle w:val="TableContents"/>
                    <w:numPr>
                      <w:ilvl w:val="1"/>
                      <w:numId w:val="1"/>
                    </w:numPr>
                    <w:spacing w:after="0" w:line="240" w:lineRule="auto"/>
                  </w:pPr>
                  <w:r w:rsidRPr="004F0EAB">
                    <w:rPr>
                      <w:rFonts w:ascii="Verdana" w:hAnsi="Verdana"/>
                      <w:i/>
                      <w:sz w:val="20"/>
                      <w:szCs w:val="20"/>
                    </w:rPr>
                    <w:t>Secretary</w:t>
                  </w:r>
                  <w:r w:rsidRPr="004F0EAB">
                    <w:rPr>
                      <w:rFonts w:ascii="Verdana" w:hAnsi="Verdana"/>
                      <w:sz w:val="20"/>
                      <w:szCs w:val="20"/>
                    </w:rPr>
                    <w:t xml:space="preserve"> : </w:t>
                  </w:r>
                  <w:proofErr w:type="spellStart"/>
                  <w:r w:rsidRPr="004F0EAB">
                    <w:rPr>
                      <w:rFonts w:ascii="Verdana" w:hAnsi="Verdana"/>
                      <w:sz w:val="20"/>
                      <w:szCs w:val="20"/>
                    </w:rPr>
                    <w:t>Carolyne</w:t>
                  </w:r>
                  <w:proofErr w:type="spellEnd"/>
                  <w:r w:rsidRPr="004F0EAB">
                    <w:rPr>
                      <w:rFonts w:ascii="Verdana" w:hAnsi="Verdana"/>
                      <w:sz w:val="20"/>
                      <w:szCs w:val="20"/>
                    </w:rPr>
                    <w:t xml:space="preserve"> Cohn</w:t>
                  </w:r>
                </w:p>
                <w:p w:rsidR="006A417C" w:rsidRDefault="006A417C" w:rsidP="009E30D7">
                  <w:pPr>
                    <w:pStyle w:val="TableContents"/>
                    <w:spacing w:after="0" w:line="240" w:lineRule="auto"/>
                  </w:pPr>
                  <w:r>
                    <w:rPr>
                      <w:rFonts w:ascii="Verdana" w:hAnsi="Verdana"/>
                      <w:sz w:val="20"/>
                      <w:szCs w:val="20"/>
                    </w:rPr>
                    <w:t xml:space="preserve"> </w:t>
                  </w:r>
                  <w:r w:rsidRPr="00CD5BFC">
                    <w:rPr>
                      <w:rFonts w:ascii="Verdana" w:hAnsi="Verdana"/>
                      <w:sz w:val="20"/>
                      <w:szCs w:val="20"/>
                    </w:rPr>
                    <w:t>1.4</w:t>
                  </w:r>
                  <w:r w:rsidR="00F65EF8">
                    <w:rPr>
                      <w:rFonts w:ascii="Verdana" w:hAnsi="Verdana"/>
                      <w:i/>
                      <w:sz w:val="20"/>
                      <w:szCs w:val="20"/>
                    </w:rPr>
                    <w:t xml:space="preserve"> </w:t>
                  </w:r>
                  <w:r w:rsidRPr="00EC41A6">
                    <w:rPr>
                      <w:rFonts w:ascii="Verdana" w:hAnsi="Verdana"/>
                      <w:i/>
                      <w:sz w:val="20"/>
                      <w:szCs w:val="20"/>
                    </w:rPr>
                    <w:t>Apologies</w:t>
                  </w:r>
                  <w:r>
                    <w:rPr>
                      <w:rFonts w:ascii="Verdana" w:hAnsi="Verdana"/>
                      <w:sz w:val="20"/>
                      <w:szCs w:val="20"/>
                    </w:rPr>
                    <w:t xml:space="preserve">: </w:t>
                  </w:r>
                  <w:proofErr w:type="spellStart"/>
                  <w:r w:rsidR="009E30D7">
                    <w:rPr>
                      <w:rFonts w:ascii="Verdana" w:hAnsi="Verdana"/>
                      <w:sz w:val="20"/>
                      <w:szCs w:val="20"/>
                    </w:rPr>
                    <w:t>Lyndsey</w:t>
                  </w:r>
                  <w:proofErr w:type="spellEnd"/>
                  <w:r w:rsidR="009E30D7">
                    <w:rPr>
                      <w:rFonts w:ascii="Verdana" w:hAnsi="Verdana"/>
                      <w:sz w:val="20"/>
                      <w:szCs w:val="20"/>
                    </w:rPr>
                    <w:t xml:space="preserve"> Burton, </w:t>
                  </w:r>
                  <w:proofErr w:type="spellStart"/>
                  <w:r w:rsidR="009E30D7">
                    <w:rPr>
                      <w:rFonts w:ascii="Verdana" w:hAnsi="Verdana"/>
                      <w:sz w:val="20"/>
                      <w:szCs w:val="20"/>
                    </w:rPr>
                    <w:t>Lan</w:t>
                  </w:r>
                  <w:proofErr w:type="spellEnd"/>
                  <w:r w:rsidR="009E30D7">
                    <w:rPr>
                      <w:rFonts w:ascii="Verdana" w:hAnsi="Verdana"/>
                      <w:sz w:val="20"/>
                      <w:szCs w:val="20"/>
                    </w:rPr>
                    <w:t xml:space="preserve"> Ping </w:t>
                  </w:r>
                  <w:proofErr w:type="spellStart"/>
                  <w:r w:rsidR="009E30D7">
                    <w:rPr>
                      <w:rFonts w:ascii="Verdana" w:hAnsi="Verdana"/>
                      <w:sz w:val="20"/>
                      <w:szCs w:val="20"/>
                    </w:rPr>
                    <w:t>Yeh</w:t>
                  </w:r>
                  <w:proofErr w:type="spellEnd"/>
                  <w:r w:rsidR="00F23B27">
                    <w:rPr>
                      <w:rFonts w:ascii="Verdana" w:hAnsi="Verdana"/>
                      <w:sz w:val="20"/>
                      <w:szCs w:val="20"/>
                    </w:rPr>
                    <w:t xml:space="preserve">; Keith </w:t>
                  </w:r>
                  <w:proofErr w:type="spellStart"/>
                  <w:r w:rsidR="00F23B27">
                    <w:rPr>
                      <w:rFonts w:ascii="Verdana" w:hAnsi="Verdana"/>
                      <w:sz w:val="20"/>
                      <w:szCs w:val="20"/>
                    </w:rPr>
                    <w:t>Bettles</w:t>
                  </w:r>
                  <w:proofErr w:type="spellEnd"/>
                </w:p>
              </w:tc>
              <w:tc>
                <w:tcPr>
                  <w:tcW w:w="1733" w:type="dxa"/>
                  <w:shd w:val="clear" w:color="auto" w:fill="auto"/>
                  <w:tcMar>
                    <w:top w:w="55" w:type="dxa"/>
                    <w:left w:w="55" w:type="dxa"/>
                    <w:bottom w:w="55" w:type="dxa"/>
                    <w:right w:w="55" w:type="dxa"/>
                  </w:tcMar>
                </w:tcPr>
                <w:p w:rsidR="006A417C" w:rsidRPr="002E037D" w:rsidRDefault="006A417C" w:rsidP="005856CB">
                  <w:pPr>
                    <w:pStyle w:val="TableContents"/>
                    <w:spacing w:line="240" w:lineRule="auto"/>
                    <w:rPr>
                      <w:b/>
                    </w:rPr>
                  </w:pPr>
                  <w:r w:rsidRPr="002E037D">
                    <w:rPr>
                      <w:rFonts w:ascii="Verdana" w:hAnsi="Verdana"/>
                      <w:b/>
                      <w:sz w:val="20"/>
                      <w:szCs w:val="20"/>
                    </w:rPr>
                    <w:t>PAPERS</w:t>
                  </w:r>
                </w:p>
                <w:p w:rsidR="006A417C" w:rsidRDefault="006A417C" w:rsidP="005856CB">
                  <w:pPr>
                    <w:pStyle w:val="TableContents"/>
                    <w:spacing w:line="240" w:lineRule="auto"/>
                  </w:pPr>
                  <w:r w:rsidRPr="002E037D">
                    <w:rPr>
                      <w:rFonts w:ascii="Verdana" w:hAnsi="Verdana"/>
                      <w:b/>
                      <w:sz w:val="20"/>
                      <w:szCs w:val="20"/>
                    </w:rPr>
                    <w:t>/ACTION</w:t>
                  </w:r>
                </w:p>
              </w:tc>
            </w:tr>
            <w:tr w:rsidR="006A417C" w:rsidTr="006A417C">
              <w:trPr>
                <w:gridAfter w:val="1"/>
                <w:wAfter w:w="2166" w:type="dxa"/>
                <w:trHeight w:val="1371"/>
              </w:trPr>
              <w:tc>
                <w:tcPr>
                  <w:tcW w:w="0" w:type="auto"/>
                  <w:shd w:val="clear" w:color="auto" w:fill="auto"/>
                  <w:tcMar>
                    <w:top w:w="55" w:type="dxa"/>
                    <w:left w:w="55" w:type="dxa"/>
                    <w:bottom w:w="55" w:type="dxa"/>
                    <w:right w:w="55" w:type="dxa"/>
                  </w:tcMar>
                </w:tcPr>
                <w:p w:rsidR="006A417C" w:rsidRDefault="006A417C" w:rsidP="005856CB">
                  <w:pPr>
                    <w:pStyle w:val="TableContents"/>
                  </w:pPr>
                  <w:r>
                    <w:t>*</w:t>
                  </w:r>
                </w:p>
              </w:tc>
              <w:tc>
                <w:tcPr>
                  <w:tcW w:w="383" w:type="dxa"/>
                  <w:shd w:val="clear" w:color="auto" w:fill="auto"/>
                  <w:tcMar>
                    <w:top w:w="55" w:type="dxa"/>
                    <w:left w:w="55" w:type="dxa"/>
                    <w:bottom w:w="55" w:type="dxa"/>
                    <w:right w:w="55" w:type="dxa"/>
                  </w:tcMar>
                </w:tcPr>
                <w:p w:rsidR="006A417C" w:rsidRDefault="006A417C" w:rsidP="005856CB">
                  <w:pPr>
                    <w:pStyle w:val="TableContents"/>
                  </w:pPr>
                  <w:r>
                    <w:t>2.</w:t>
                  </w:r>
                </w:p>
              </w:tc>
              <w:tc>
                <w:tcPr>
                  <w:tcW w:w="7387" w:type="dxa"/>
                  <w:shd w:val="clear" w:color="auto" w:fill="auto"/>
                  <w:tcMar>
                    <w:top w:w="55" w:type="dxa"/>
                    <w:left w:w="55" w:type="dxa"/>
                    <w:bottom w:w="55" w:type="dxa"/>
                    <w:right w:w="55" w:type="dxa"/>
                  </w:tcMar>
                </w:tcPr>
                <w:p w:rsidR="006A417C" w:rsidRDefault="006A417C" w:rsidP="003A0919">
                  <w:pPr>
                    <w:pStyle w:val="TableContents"/>
                    <w:spacing w:line="240" w:lineRule="auto"/>
                    <w:rPr>
                      <w:rFonts w:ascii="Verdana" w:hAnsi="Verdana"/>
                      <w:b/>
                      <w:bCs/>
                      <w:sz w:val="20"/>
                      <w:szCs w:val="20"/>
                    </w:rPr>
                  </w:pPr>
                  <w:r>
                    <w:rPr>
                      <w:rFonts w:ascii="Verdana" w:hAnsi="Verdana"/>
                      <w:b/>
                      <w:bCs/>
                      <w:sz w:val="20"/>
                      <w:szCs w:val="20"/>
                    </w:rPr>
                    <w:t xml:space="preserve">STARRING/ADDING NEW ITEMS FOR DISCUSSION </w:t>
                  </w:r>
                </w:p>
                <w:p w:rsidR="006A417C" w:rsidRPr="003A0919" w:rsidRDefault="006A70E7" w:rsidP="003A0919">
                  <w:pPr>
                    <w:pStyle w:val="TableContents"/>
                    <w:spacing w:after="0"/>
                    <w:rPr>
                      <w:rFonts w:ascii="Verdana" w:hAnsi="Verdana"/>
                      <w:sz w:val="20"/>
                      <w:szCs w:val="20"/>
                    </w:rPr>
                  </w:pPr>
                  <w:r>
                    <w:rPr>
                      <w:rFonts w:ascii="Verdana" w:hAnsi="Verdana"/>
                      <w:sz w:val="20"/>
                      <w:szCs w:val="20"/>
                    </w:rPr>
                    <w:t>Item 9 was starred</w:t>
                  </w:r>
                </w:p>
                <w:p w:rsidR="006A417C" w:rsidRDefault="006A417C" w:rsidP="003A0919">
                  <w:pPr>
                    <w:pStyle w:val="TableContents"/>
                    <w:spacing w:after="0"/>
                  </w:pPr>
                  <w:r w:rsidRPr="003A0919">
                    <w:rPr>
                      <w:rFonts w:ascii="Verdana" w:hAnsi="Verdana"/>
                      <w:sz w:val="20"/>
                      <w:szCs w:val="20"/>
                    </w:rPr>
                    <w:t>To receive all non-starred items on the agenda.</w:t>
                  </w:r>
                </w:p>
              </w:tc>
              <w:tc>
                <w:tcPr>
                  <w:tcW w:w="1733" w:type="dxa"/>
                  <w:shd w:val="clear" w:color="auto" w:fill="auto"/>
                  <w:tcMar>
                    <w:top w:w="55" w:type="dxa"/>
                    <w:left w:w="55" w:type="dxa"/>
                    <w:bottom w:w="55" w:type="dxa"/>
                    <w:right w:w="55" w:type="dxa"/>
                  </w:tcMar>
                </w:tcPr>
                <w:p w:rsidR="006A417C" w:rsidRDefault="006A417C" w:rsidP="005856CB">
                  <w:pPr>
                    <w:pStyle w:val="TableContents"/>
                  </w:pPr>
                </w:p>
                <w:p w:rsidR="006A417C" w:rsidRDefault="006A417C" w:rsidP="005856CB">
                  <w:pPr>
                    <w:pStyle w:val="TableContents"/>
                  </w:pPr>
                </w:p>
              </w:tc>
            </w:tr>
            <w:tr w:rsidR="006A417C" w:rsidTr="006A417C">
              <w:trPr>
                <w:gridAfter w:val="1"/>
                <w:wAfter w:w="2166" w:type="dxa"/>
                <w:trHeight w:val="153"/>
              </w:trPr>
              <w:tc>
                <w:tcPr>
                  <w:tcW w:w="0" w:type="auto"/>
                  <w:shd w:val="clear" w:color="auto" w:fill="auto"/>
                  <w:tcMar>
                    <w:top w:w="55" w:type="dxa"/>
                    <w:left w:w="55" w:type="dxa"/>
                    <w:bottom w:w="55" w:type="dxa"/>
                    <w:right w:w="55" w:type="dxa"/>
                  </w:tcMar>
                </w:tcPr>
                <w:p w:rsidR="006A417C" w:rsidRDefault="006A417C" w:rsidP="005856CB">
                  <w:pPr>
                    <w:pStyle w:val="TableContents"/>
                  </w:pPr>
                  <w:r>
                    <w:t>*</w:t>
                  </w:r>
                </w:p>
              </w:tc>
              <w:tc>
                <w:tcPr>
                  <w:tcW w:w="383" w:type="dxa"/>
                  <w:shd w:val="clear" w:color="auto" w:fill="auto"/>
                  <w:tcMar>
                    <w:top w:w="55" w:type="dxa"/>
                    <w:left w:w="55" w:type="dxa"/>
                    <w:bottom w:w="55" w:type="dxa"/>
                    <w:right w:w="55" w:type="dxa"/>
                  </w:tcMar>
                </w:tcPr>
                <w:p w:rsidR="006A417C" w:rsidRPr="00681848" w:rsidRDefault="006A417C" w:rsidP="005856CB">
                  <w:pPr>
                    <w:pStyle w:val="TableContents"/>
                  </w:pPr>
                  <w:r w:rsidRPr="00681848">
                    <w:t>3.</w:t>
                  </w:r>
                </w:p>
              </w:tc>
              <w:tc>
                <w:tcPr>
                  <w:tcW w:w="7387" w:type="dxa"/>
                  <w:shd w:val="clear" w:color="auto" w:fill="auto"/>
                  <w:tcMar>
                    <w:top w:w="55" w:type="dxa"/>
                    <w:left w:w="55" w:type="dxa"/>
                    <w:bottom w:w="55" w:type="dxa"/>
                    <w:right w:w="55" w:type="dxa"/>
                  </w:tcMar>
                </w:tcPr>
                <w:p w:rsidR="006A417C" w:rsidRDefault="006A417C" w:rsidP="005856CB">
                  <w:pPr>
                    <w:pStyle w:val="TableContents"/>
                    <w:spacing w:line="240" w:lineRule="auto"/>
                    <w:rPr>
                      <w:rFonts w:ascii="Verdana" w:hAnsi="Verdana"/>
                      <w:b/>
                      <w:bCs/>
                      <w:sz w:val="20"/>
                      <w:szCs w:val="20"/>
                    </w:rPr>
                  </w:pPr>
                  <w:r w:rsidRPr="00681848">
                    <w:rPr>
                      <w:rFonts w:ascii="Verdana" w:hAnsi="Verdana"/>
                      <w:b/>
                      <w:bCs/>
                      <w:sz w:val="20"/>
                      <w:szCs w:val="20"/>
                    </w:rPr>
                    <w:t xml:space="preserve">CONFIRMATION OF MINUTES </w:t>
                  </w:r>
                </w:p>
                <w:p w:rsidR="006A417C" w:rsidRPr="00681848" w:rsidRDefault="006A70E7" w:rsidP="005856CB">
                  <w:pPr>
                    <w:pStyle w:val="TableContents"/>
                    <w:spacing w:after="0" w:line="240" w:lineRule="auto"/>
                    <w:rPr>
                      <w:b/>
                    </w:rPr>
                  </w:pPr>
                  <w:r>
                    <w:rPr>
                      <w:rFonts w:ascii="Verdana" w:hAnsi="Verdana"/>
                      <w:b/>
                      <w:bCs/>
                      <w:sz w:val="20"/>
                      <w:szCs w:val="20"/>
                    </w:rPr>
                    <w:t>Resolved</w:t>
                  </w:r>
                  <w:r w:rsidR="006A417C" w:rsidRPr="00681848">
                    <w:rPr>
                      <w:rFonts w:ascii="Verdana" w:hAnsi="Verdana"/>
                      <w:b/>
                      <w:bCs/>
                      <w:sz w:val="20"/>
                      <w:szCs w:val="20"/>
                    </w:rPr>
                    <w:t>:</w:t>
                  </w:r>
                </w:p>
                <w:p w:rsidR="006A417C" w:rsidRDefault="006A417C" w:rsidP="005856CB">
                  <w:pPr>
                    <w:pStyle w:val="TableContents"/>
                    <w:spacing w:after="0" w:line="240" w:lineRule="auto"/>
                    <w:rPr>
                      <w:rFonts w:ascii="Verdana" w:hAnsi="Verdana"/>
                      <w:i/>
                      <w:iCs/>
                      <w:sz w:val="20"/>
                      <w:szCs w:val="20"/>
                    </w:rPr>
                  </w:pPr>
                  <w:r w:rsidRPr="00681848">
                    <w:rPr>
                      <w:rFonts w:ascii="Verdana" w:hAnsi="Verdana"/>
                      <w:i/>
                      <w:iCs/>
                      <w:sz w:val="20"/>
                      <w:szCs w:val="20"/>
                    </w:rPr>
                    <w:t xml:space="preserve">That the minutes of meeting </w:t>
                  </w:r>
                  <w:r w:rsidR="009E30D7">
                    <w:rPr>
                      <w:rFonts w:ascii="Verdana" w:hAnsi="Verdana"/>
                      <w:i/>
                      <w:iCs/>
                      <w:sz w:val="20"/>
                      <w:szCs w:val="20"/>
                    </w:rPr>
                    <w:t>6</w:t>
                  </w:r>
                  <w:r>
                    <w:rPr>
                      <w:rFonts w:ascii="Verdana" w:hAnsi="Verdana"/>
                      <w:i/>
                      <w:iCs/>
                      <w:sz w:val="20"/>
                      <w:szCs w:val="20"/>
                    </w:rPr>
                    <w:t>/13</w:t>
                  </w:r>
                  <w:r w:rsidRPr="00681848">
                    <w:rPr>
                      <w:rFonts w:ascii="Verdana" w:hAnsi="Verdana"/>
                      <w:i/>
                      <w:iCs/>
                      <w:sz w:val="20"/>
                      <w:szCs w:val="20"/>
                    </w:rPr>
                    <w:t xml:space="preserve"> (</w:t>
                  </w:r>
                  <w:r>
                    <w:rPr>
                      <w:rFonts w:ascii="Verdana" w:hAnsi="Verdana"/>
                      <w:i/>
                      <w:iCs/>
                      <w:sz w:val="20"/>
                      <w:szCs w:val="20"/>
                    </w:rPr>
                    <w:t>3</w:t>
                  </w:r>
                  <w:r w:rsidR="009E30D7">
                    <w:rPr>
                      <w:rFonts w:ascii="Verdana" w:hAnsi="Verdana"/>
                      <w:i/>
                      <w:iCs/>
                      <w:sz w:val="20"/>
                      <w:szCs w:val="20"/>
                    </w:rPr>
                    <w:t>10</w:t>
                  </w:r>
                  <w:r w:rsidRPr="00681848">
                    <w:rPr>
                      <w:rFonts w:ascii="Verdana" w:hAnsi="Verdana"/>
                      <w:i/>
                      <w:iCs/>
                      <w:sz w:val="20"/>
                      <w:szCs w:val="20"/>
                    </w:rPr>
                    <w:t xml:space="preserve">) of </w:t>
                  </w:r>
                  <w:r w:rsidR="009E30D7">
                    <w:rPr>
                      <w:rFonts w:ascii="Verdana" w:hAnsi="Verdana"/>
                      <w:i/>
                      <w:iCs/>
                      <w:sz w:val="20"/>
                      <w:szCs w:val="20"/>
                    </w:rPr>
                    <w:t>26</w:t>
                  </w:r>
                  <w:r w:rsidR="009E30D7" w:rsidRPr="009E30D7">
                    <w:rPr>
                      <w:rFonts w:ascii="Verdana" w:hAnsi="Verdana"/>
                      <w:i/>
                      <w:iCs/>
                      <w:sz w:val="20"/>
                      <w:szCs w:val="20"/>
                      <w:vertAlign w:val="superscript"/>
                    </w:rPr>
                    <w:t>th</w:t>
                  </w:r>
                  <w:r w:rsidR="009E30D7">
                    <w:rPr>
                      <w:rFonts w:ascii="Verdana" w:hAnsi="Verdana"/>
                      <w:i/>
                      <w:iCs/>
                      <w:sz w:val="20"/>
                      <w:szCs w:val="20"/>
                    </w:rPr>
                    <w:t xml:space="preserve"> June</w:t>
                  </w:r>
                  <w:r>
                    <w:rPr>
                      <w:rFonts w:ascii="Verdana" w:hAnsi="Verdana"/>
                      <w:i/>
                      <w:iCs/>
                      <w:sz w:val="20"/>
                      <w:szCs w:val="20"/>
                    </w:rPr>
                    <w:t xml:space="preserve"> 2013 be accepted. </w:t>
                  </w:r>
                </w:p>
                <w:p w:rsidR="006A417C" w:rsidRDefault="006A417C" w:rsidP="005856CB">
                  <w:pPr>
                    <w:pStyle w:val="TableContents"/>
                    <w:spacing w:after="0" w:line="240" w:lineRule="auto"/>
                    <w:rPr>
                      <w:rFonts w:ascii="Verdana" w:hAnsi="Verdana"/>
                      <w:i/>
                      <w:iCs/>
                      <w:sz w:val="20"/>
                      <w:szCs w:val="20"/>
                    </w:rPr>
                  </w:pPr>
                </w:p>
                <w:p w:rsidR="006A417C" w:rsidRPr="00681848" w:rsidRDefault="006A417C" w:rsidP="006A70E7">
                  <w:pPr>
                    <w:pStyle w:val="TableContents"/>
                    <w:spacing w:after="0" w:line="240" w:lineRule="auto"/>
                  </w:pPr>
                  <w:r w:rsidRPr="00681848">
                    <w:rPr>
                      <w:rFonts w:ascii="Verdana" w:hAnsi="Verdana"/>
                      <w:i/>
                      <w:iCs/>
                      <w:sz w:val="20"/>
                      <w:szCs w:val="20"/>
                    </w:rPr>
                    <w:t>Moved</w:t>
                  </w:r>
                  <w:r>
                    <w:rPr>
                      <w:rFonts w:ascii="Verdana" w:hAnsi="Verdana"/>
                      <w:i/>
                      <w:iCs/>
                      <w:sz w:val="20"/>
                      <w:szCs w:val="20"/>
                    </w:rPr>
                    <w:t xml:space="preserve">: </w:t>
                  </w:r>
                  <w:r w:rsidR="006A70E7">
                    <w:rPr>
                      <w:rFonts w:ascii="Verdana" w:hAnsi="Verdana"/>
                      <w:i/>
                      <w:iCs/>
                      <w:sz w:val="20"/>
                      <w:szCs w:val="20"/>
                    </w:rPr>
                    <w:t xml:space="preserve">Fran </w:t>
                  </w:r>
                  <w:proofErr w:type="spellStart"/>
                  <w:r w:rsidR="006A70E7">
                    <w:rPr>
                      <w:rFonts w:ascii="Verdana" w:hAnsi="Verdana"/>
                      <w:i/>
                      <w:iCs/>
                      <w:sz w:val="20"/>
                      <w:szCs w:val="20"/>
                    </w:rPr>
                    <w:t>Sciarretta</w:t>
                  </w:r>
                  <w:proofErr w:type="spellEnd"/>
                  <w:r w:rsidR="006A70E7">
                    <w:rPr>
                      <w:rFonts w:ascii="Verdana" w:hAnsi="Verdana"/>
                      <w:i/>
                      <w:iCs/>
                      <w:sz w:val="20"/>
                      <w:szCs w:val="20"/>
                    </w:rPr>
                    <w:t xml:space="preserve">         </w:t>
                  </w:r>
                  <w:r w:rsidRPr="00681848">
                    <w:rPr>
                      <w:rFonts w:ascii="Verdana" w:hAnsi="Verdana"/>
                      <w:i/>
                      <w:iCs/>
                      <w:sz w:val="20"/>
                      <w:szCs w:val="20"/>
                    </w:rPr>
                    <w:t>Seconded</w:t>
                  </w:r>
                  <w:r>
                    <w:rPr>
                      <w:rFonts w:ascii="Verdana" w:hAnsi="Verdana"/>
                      <w:i/>
                      <w:iCs/>
                      <w:sz w:val="20"/>
                      <w:szCs w:val="20"/>
                    </w:rPr>
                    <w:t xml:space="preserve">: </w:t>
                  </w:r>
                  <w:r w:rsidR="006A70E7">
                    <w:rPr>
                      <w:rFonts w:ascii="Verdana" w:hAnsi="Verdana"/>
                      <w:i/>
                      <w:iCs/>
                      <w:sz w:val="20"/>
                      <w:szCs w:val="20"/>
                    </w:rPr>
                    <w:t xml:space="preserve">Anne Newell    </w:t>
                  </w:r>
                  <w:proofErr w:type="spellStart"/>
                  <w:r w:rsidR="006A70E7">
                    <w:rPr>
                      <w:rFonts w:ascii="Verdana" w:hAnsi="Verdana"/>
                      <w:i/>
                      <w:iCs/>
                      <w:sz w:val="20"/>
                      <w:szCs w:val="20"/>
                    </w:rPr>
                    <w:t>Carroed</w:t>
                  </w:r>
                  <w:proofErr w:type="spellEnd"/>
                </w:p>
              </w:tc>
              <w:tc>
                <w:tcPr>
                  <w:tcW w:w="1733" w:type="dxa"/>
                  <w:shd w:val="clear" w:color="auto" w:fill="auto"/>
                  <w:tcMar>
                    <w:top w:w="55" w:type="dxa"/>
                    <w:left w:w="55" w:type="dxa"/>
                    <w:bottom w:w="55" w:type="dxa"/>
                    <w:right w:w="55" w:type="dxa"/>
                  </w:tcMar>
                </w:tcPr>
                <w:p w:rsidR="006A417C" w:rsidRDefault="006A417C" w:rsidP="005856CB">
                  <w:pPr>
                    <w:pStyle w:val="TableContents"/>
                    <w:rPr>
                      <w:rFonts w:ascii="Verdana" w:hAnsi="Verdana"/>
                      <w:sz w:val="16"/>
                      <w:szCs w:val="16"/>
                    </w:rPr>
                  </w:pPr>
                  <w:r w:rsidRPr="00D01366">
                    <w:rPr>
                      <w:rFonts w:ascii="Verdana" w:hAnsi="Verdana"/>
                      <w:sz w:val="16"/>
                      <w:szCs w:val="16"/>
                    </w:rPr>
                    <w:t xml:space="preserve">Mins. </w:t>
                  </w:r>
                  <w:r w:rsidR="009E30D7">
                    <w:rPr>
                      <w:rFonts w:ascii="Verdana" w:hAnsi="Verdana"/>
                      <w:sz w:val="16"/>
                      <w:szCs w:val="16"/>
                    </w:rPr>
                    <w:t>310/26 Jun</w:t>
                  </w:r>
                </w:p>
                <w:p w:rsidR="006A417C" w:rsidRDefault="006A417C" w:rsidP="005856CB">
                  <w:pPr>
                    <w:pStyle w:val="TableContents"/>
                    <w:rPr>
                      <w:rFonts w:ascii="Verdana" w:hAnsi="Verdana"/>
                      <w:sz w:val="16"/>
                      <w:szCs w:val="16"/>
                    </w:rPr>
                  </w:pPr>
                </w:p>
                <w:p w:rsidR="006A417C" w:rsidRPr="00D01366" w:rsidRDefault="006A417C" w:rsidP="005856CB">
                  <w:pPr>
                    <w:pStyle w:val="TableContents"/>
                    <w:rPr>
                      <w:sz w:val="16"/>
                      <w:szCs w:val="16"/>
                    </w:rPr>
                  </w:pPr>
                </w:p>
              </w:tc>
            </w:tr>
            <w:tr w:rsidR="006A417C" w:rsidTr="003A0919">
              <w:trPr>
                <w:gridAfter w:val="1"/>
                <w:wAfter w:w="2166" w:type="dxa"/>
                <w:trHeight w:val="1349"/>
              </w:trPr>
              <w:tc>
                <w:tcPr>
                  <w:tcW w:w="0" w:type="auto"/>
                  <w:shd w:val="clear" w:color="auto" w:fill="auto"/>
                  <w:tcMar>
                    <w:top w:w="55" w:type="dxa"/>
                    <w:left w:w="55" w:type="dxa"/>
                    <w:bottom w:w="55" w:type="dxa"/>
                    <w:right w:w="55" w:type="dxa"/>
                  </w:tcMar>
                </w:tcPr>
                <w:p w:rsidR="006A417C" w:rsidRDefault="006A417C" w:rsidP="005856CB">
                  <w:pPr>
                    <w:pStyle w:val="TableContents"/>
                  </w:pPr>
                  <w:r>
                    <w:t>*</w:t>
                  </w:r>
                </w:p>
              </w:tc>
              <w:tc>
                <w:tcPr>
                  <w:tcW w:w="383" w:type="dxa"/>
                  <w:shd w:val="clear" w:color="auto" w:fill="auto"/>
                  <w:tcMar>
                    <w:top w:w="55" w:type="dxa"/>
                    <w:left w:w="55" w:type="dxa"/>
                    <w:bottom w:w="55" w:type="dxa"/>
                    <w:right w:w="55" w:type="dxa"/>
                  </w:tcMar>
                </w:tcPr>
                <w:p w:rsidR="006A417C" w:rsidRDefault="006A417C" w:rsidP="005856CB">
                  <w:pPr>
                    <w:pStyle w:val="TableContents"/>
                  </w:pPr>
                  <w:r>
                    <w:t>4.</w:t>
                  </w:r>
                </w:p>
              </w:tc>
              <w:tc>
                <w:tcPr>
                  <w:tcW w:w="7387" w:type="dxa"/>
                  <w:shd w:val="clear" w:color="auto" w:fill="auto"/>
                  <w:tcMar>
                    <w:top w:w="55" w:type="dxa"/>
                    <w:left w:w="55" w:type="dxa"/>
                    <w:bottom w:w="55" w:type="dxa"/>
                    <w:right w:w="55" w:type="dxa"/>
                  </w:tcMar>
                </w:tcPr>
                <w:p w:rsidR="006A417C" w:rsidRDefault="006A417C" w:rsidP="003A0919">
                  <w:pPr>
                    <w:pStyle w:val="TableContents"/>
                    <w:spacing w:line="240" w:lineRule="auto"/>
                  </w:pPr>
                  <w:r>
                    <w:rPr>
                      <w:rFonts w:ascii="Verdana" w:hAnsi="Verdana"/>
                      <w:b/>
                      <w:bCs/>
                      <w:sz w:val="20"/>
                      <w:szCs w:val="20"/>
                    </w:rPr>
                    <w:t>BUSINESS ARISING FROM THE MINUTES</w:t>
                  </w:r>
                </w:p>
                <w:p w:rsidR="006A417C" w:rsidRDefault="000F7325"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 xml:space="preserve">4.1 Report on meeting with Jennifer </w:t>
                  </w:r>
                  <w:proofErr w:type="spellStart"/>
                  <w:r>
                    <w:rPr>
                      <w:rFonts w:ascii="Verdana" w:eastAsia="Times New Roman" w:hAnsi="Verdana" w:cs="Times New Roman"/>
                      <w:sz w:val="20"/>
                      <w:szCs w:val="20"/>
                      <w:lang w:eastAsia="en-AU" w:bidi="ar-SA"/>
                    </w:rPr>
                    <w:t>Kanis</w:t>
                  </w:r>
                  <w:proofErr w:type="spellEnd"/>
                  <w:r>
                    <w:rPr>
                      <w:rFonts w:ascii="Verdana" w:eastAsia="Times New Roman" w:hAnsi="Verdana" w:cs="Times New Roman"/>
                      <w:sz w:val="20"/>
                      <w:szCs w:val="20"/>
                      <w:lang w:eastAsia="en-AU" w:bidi="ar-SA"/>
                    </w:rPr>
                    <w:t xml:space="preserve"> MP</w:t>
                  </w:r>
                </w:p>
                <w:p w:rsidR="006A70E7" w:rsidRDefault="006A70E7"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Will be added to the agenda for next meeting</w:t>
                  </w:r>
                </w:p>
                <w:p w:rsidR="006A70E7" w:rsidRDefault="006A70E7"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p>
                <w:p w:rsidR="003427AD" w:rsidRDefault="003427AD"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4.2 Port Phillip U3A request about a possible region</w:t>
                  </w: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Max has responded we are interested in starting a discussion</w:t>
                  </w: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p>
                <w:p w:rsidR="003427AD" w:rsidRDefault="00FC0D5C"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4.3 ACMI</w:t>
                  </w: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proofErr w:type="spellStart"/>
                  <w:r>
                    <w:rPr>
                      <w:rFonts w:ascii="Verdana" w:eastAsia="Times New Roman" w:hAnsi="Verdana" w:cs="Times New Roman"/>
                      <w:sz w:val="20"/>
                      <w:szCs w:val="20"/>
                      <w:lang w:eastAsia="en-AU" w:bidi="ar-SA"/>
                    </w:rPr>
                    <w:t>Carolyne</w:t>
                  </w:r>
                  <w:proofErr w:type="spellEnd"/>
                  <w:r>
                    <w:rPr>
                      <w:rFonts w:ascii="Verdana" w:eastAsia="Times New Roman" w:hAnsi="Verdana" w:cs="Times New Roman"/>
                      <w:sz w:val="20"/>
                      <w:szCs w:val="20"/>
                      <w:lang w:eastAsia="en-AU" w:bidi="ar-SA"/>
                    </w:rPr>
                    <w:t xml:space="preserve"> to ask Keith to follow up as a priority.</w:t>
                  </w: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4.4 Volunteer forms</w:t>
                  </w:r>
                </w:p>
                <w:p w:rsidR="00CF7C72"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Any changes to this were left pending other changes to membership renewal</w:t>
                  </w:r>
                </w:p>
                <w:p w:rsidR="00CF7C72" w:rsidRPr="00FC1D34" w:rsidRDefault="00CF7C72" w:rsidP="005856CB">
                  <w:pPr>
                    <w:widowControl/>
                    <w:tabs>
                      <w:tab w:val="clear" w:pos="709"/>
                    </w:tabs>
                    <w:suppressAutoHyphens w:val="0"/>
                    <w:spacing w:after="0" w:line="240" w:lineRule="auto"/>
                    <w:rPr>
                      <w:rFonts w:ascii="Verdana" w:eastAsia="Times New Roman" w:hAnsi="Verdana" w:cs="Times New Roman"/>
                      <w:sz w:val="20"/>
                      <w:szCs w:val="20"/>
                      <w:lang w:eastAsia="en-AU" w:bidi="ar-SA"/>
                    </w:rPr>
                  </w:pPr>
                </w:p>
              </w:tc>
              <w:tc>
                <w:tcPr>
                  <w:tcW w:w="1733" w:type="dxa"/>
                  <w:shd w:val="clear" w:color="auto" w:fill="auto"/>
                  <w:tcMar>
                    <w:top w:w="55" w:type="dxa"/>
                    <w:left w:w="55" w:type="dxa"/>
                    <w:bottom w:w="55" w:type="dxa"/>
                    <w:right w:w="55" w:type="dxa"/>
                  </w:tcMar>
                </w:tcPr>
                <w:p w:rsidR="006A417C" w:rsidRPr="00BA5F9A" w:rsidRDefault="006A417C" w:rsidP="005856CB">
                  <w:pPr>
                    <w:pStyle w:val="TableContents"/>
                    <w:rPr>
                      <w:rFonts w:ascii="Verdana" w:hAnsi="Verdana"/>
                      <w:sz w:val="18"/>
                      <w:szCs w:val="18"/>
                    </w:rPr>
                  </w:pPr>
                </w:p>
                <w:p w:rsidR="006A417C" w:rsidRPr="00066A78" w:rsidRDefault="00CF7C72" w:rsidP="005856CB">
                  <w:pPr>
                    <w:pStyle w:val="TableContents"/>
                    <w:rPr>
                      <w:rFonts w:ascii="Verdana" w:hAnsi="Verdana"/>
                      <w:i/>
                      <w:sz w:val="18"/>
                      <w:szCs w:val="18"/>
                    </w:rPr>
                  </w:pPr>
                  <w:proofErr w:type="spellStart"/>
                  <w:r w:rsidRPr="00066A78">
                    <w:rPr>
                      <w:rFonts w:ascii="Verdana" w:hAnsi="Verdana"/>
                      <w:i/>
                      <w:sz w:val="18"/>
                      <w:szCs w:val="18"/>
                    </w:rPr>
                    <w:t>KBettles</w:t>
                  </w:r>
                  <w:proofErr w:type="spellEnd"/>
                </w:p>
                <w:p w:rsidR="00CF7C72" w:rsidRDefault="00CF7C72" w:rsidP="005856CB">
                  <w:pPr>
                    <w:pStyle w:val="TableContents"/>
                    <w:rPr>
                      <w:rFonts w:ascii="Verdana" w:hAnsi="Verdana"/>
                      <w:sz w:val="18"/>
                      <w:szCs w:val="18"/>
                    </w:rPr>
                  </w:pPr>
                </w:p>
                <w:p w:rsidR="00CF7C72" w:rsidRDefault="00CF7C72" w:rsidP="005856CB">
                  <w:pPr>
                    <w:pStyle w:val="TableContents"/>
                    <w:rPr>
                      <w:rFonts w:ascii="Verdana" w:hAnsi="Verdana"/>
                      <w:sz w:val="18"/>
                      <w:szCs w:val="18"/>
                    </w:rPr>
                  </w:pPr>
                </w:p>
                <w:p w:rsidR="00CF7C72" w:rsidRDefault="00CF7C72" w:rsidP="005856CB">
                  <w:pPr>
                    <w:pStyle w:val="TableContents"/>
                    <w:rPr>
                      <w:rFonts w:ascii="Verdana" w:hAnsi="Verdana"/>
                      <w:sz w:val="18"/>
                      <w:szCs w:val="18"/>
                    </w:rPr>
                  </w:pPr>
                </w:p>
                <w:p w:rsidR="00CF7C72" w:rsidRPr="00066A78" w:rsidRDefault="00CF7C72" w:rsidP="005856CB">
                  <w:pPr>
                    <w:pStyle w:val="TableContents"/>
                    <w:rPr>
                      <w:rFonts w:ascii="Verdana" w:hAnsi="Verdana"/>
                      <w:i/>
                      <w:sz w:val="18"/>
                      <w:szCs w:val="18"/>
                    </w:rPr>
                  </w:pPr>
                  <w:proofErr w:type="spellStart"/>
                  <w:r w:rsidRPr="00066A78">
                    <w:rPr>
                      <w:rFonts w:ascii="Verdana" w:hAnsi="Verdana"/>
                      <w:i/>
                      <w:sz w:val="18"/>
                      <w:szCs w:val="18"/>
                    </w:rPr>
                    <w:t>CCohn</w:t>
                  </w:r>
                  <w:proofErr w:type="spellEnd"/>
                </w:p>
              </w:tc>
            </w:tr>
            <w:tr w:rsidR="006A417C" w:rsidTr="006A417C">
              <w:trPr>
                <w:trHeight w:val="153"/>
              </w:trPr>
              <w:tc>
                <w:tcPr>
                  <w:tcW w:w="0" w:type="auto"/>
                  <w:shd w:val="clear" w:color="auto" w:fill="auto"/>
                  <w:tcMar>
                    <w:top w:w="55" w:type="dxa"/>
                    <w:left w:w="55" w:type="dxa"/>
                    <w:bottom w:w="55" w:type="dxa"/>
                    <w:right w:w="55" w:type="dxa"/>
                  </w:tcMar>
                </w:tcPr>
                <w:p w:rsidR="006A417C" w:rsidRDefault="006A417C" w:rsidP="005856CB">
                  <w:pPr>
                    <w:pStyle w:val="TableContents"/>
                  </w:pPr>
                  <w:r>
                    <w:t>*</w:t>
                  </w:r>
                </w:p>
              </w:tc>
              <w:tc>
                <w:tcPr>
                  <w:tcW w:w="383" w:type="dxa"/>
                  <w:shd w:val="clear" w:color="auto" w:fill="auto"/>
                  <w:tcMar>
                    <w:top w:w="55" w:type="dxa"/>
                    <w:left w:w="55" w:type="dxa"/>
                    <w:bottom w:w="55" w:type="dxa"/>
                    <w:right w:w="55" w:type="dxa"/>
                  </w:tcMar>
                </w:tcPr>
                <w:p w:rsidR="006A417C" w:rsidRDefault="006A417C" w:rsidP="005856CB">
                  <w:pPr>
                    <w:pStyle w:val="TableContents"/>
                  </w:pPr>
                  <w:r>
                    <w:t>5.</w:t>
                  </w:r>
                </w:p>
                <w:p w:rsidR="006A417C" w:rsidRDefault="006A417C" w:rsidP="005856CB">
                  <w:pPr>
                    <w:pStyle w:val="TableContents"/>
                  </w:pPr>
                </w:p>
                <w:p w:rsidR="006A417C" w:rsidRDefault="006A417C" w:rsidP="005856CB">
                  <w:pPr>
                    <w:pStyle w:val="TableContents"/>
                  </w:pPr>
                </w:p>
                <w:p w:rsidR="006A417C" w:rsidRDefault="006A417C" w:rsidP="005856CB">
                  <w:pPr>
                    <w:pStyle w:val="TableContents"/>
                  </w:pPr>
                </w:p>
              </w:tc>
              <w:tc>
                <w:tcPr>
                  <w:tcW w:w="7387" w:type="dxa"/>
                  <w:shd w:val="clear" w:color="auto" w:fill="auto"/>
                  <w:tcMar>
                    <w:top w:w="55" w:type="dxa"/>
                    <w:left w:w="55" w:type="dxa"/>
                    <w:bottom w:w="55" w:type="dxa"/>
                    <w:right w:w="55" w:type="dxa"/>
                  </w:tcMar>
                </w:tcPr>
                <w:p w:rsidR="006A417C" w:rsidRPr="00610CD8" w:rsidRDefault="006A417C" w:rsidP="003A0919">
                  <w:pPr>
                    <w:pStyle w:val="TableContents"/>
                    <w:spacing w:line="240" w:lineRule="auto"/>
                    <w:rPr>
                      <w:rFonts w:ascii="Verdana" w:hAnsi="Verdana"/>
                      <w:b/>
                      <w:sz w:val="20"/>
                      <w:szCs w:val="20"/>
                    </w:rPr>
                  </w:pPr>
                  <w:r w:rsidRPr="00610CD8">
                    <w:rPr>
                      <w:rFonts w:ascii="Verdana" w:hAnsi="Verdana"/>
                      <w:b/>
                      <w:sz w:val="20"/>
                      <w:szCs w:val="20"/>
                    </w:rPr>
                    <w:lastRenderedPageBreak/>
                    <w:t>STANDING ITEMS</w:t>
                  </w:r>
                </w:p>
                <w:p w:rsidR="006A417C" w:rsidRPr="00BA5F9A" w:rsidRDefault="006A417C" w:rsidP="005856CB">
                  <w:pPr>
                    <w:pStyle w:val="TableContents"/>
                    <w:spacing w:after="0"/>
                    <w:rPr>
                      <w:rFonts w:ascii="Verdana" w:hAnsi="Verdana"/>
                      <w:sz w:val="20"/>
                      <w:szCs w:val="20"/>
                      <w:u w:val="single"/>
                    </w:rPr>
                  </w:pPr>
                  <w:r>
                    <w:rPr>
                      <w:rFonts w:ascii="Verdana" w:hAnsi="Verdana"/>
                      <w:sz w:val="20"/>
                      <w:szCs w:val="20"/>
                      <w:u w:val="single"/>
                    </w:rPr>
                    <w:t>5.1 Correspon</w:t>
                  </w:r>
                  <w:r w:rsidRPr="00B26CD9">
                    <w:rPr>
                      <w:rFonts w:ascii="Verdana" w:hAnsi="Verdana"/>
                      <w:sz w:val="20"/>
                      <w:szCs w:val="20"/>
                      <w:u w:val="single"/>
                    </w:rPr>
                    <w:t>dence</w:t>
                  </w:r>
                  <w:r>
                    <w:rPr>
                      <w:rFonts w:ascii="Verdana" w:hAnsi="Verdana"/>
                      <w:sz w:val="20"/>
                      <w:szCs w:val="20"/>
                      <w:u w:val="single"/>
                    </w:rPr>
                    <w:t xml:space="preserve"> </w:t>
                  </w:r>
                </w:p>
                <w:p w:rsidR="006A417C" w:rsidRPr="00E708FA" w:rsidRDefault="00CF7C72" w:rsidP="005856CB">
                  <w:pPr>
                    <w:spacing w:after="0" w:line="240" w:lineRule="auto"/>
                    <w:rPr>
                      <w:rFonts w:ascii="Verdana" w:hAnsi="Verdana"/>
                      <w:b/>
                      <w:sz w:val="20"/>
                      <w:szCs w:val="20"/>
                    </w:rPr>
                  </w:pPr>
                  <w:r>
                    <w:rPr>
                      <w:rFonts w:ascii="Verdana" w:hAnsi="Verdana"/>
                      <w:b/>
                      <w:sz w:val="20"/>
                      <w:szCs w:val="20"/>
                    </w:rPr>
                    <w:t>Resolved:</w:t>
                  </w:r>
                </w:p>
                <w:p w:rsidR="006A417C" w:rsidRDefault="006A417C" w:rsidP="005856CB">
                  <w:pPr>
                    <w:spacing w:after="0" w:line="240" w:lineRule="auto"/>
                    <w:rPr>
                      <w:rFonts w:ascii="Verdana" w:hAnsi="Verdana"/>
                      <w:i/>
                      <w:sz w:val="20"/>
                      <w:szCs w:val="20"/>
                    </w:rPr>
                  </w:pPr>
                  <w:r>
                    <w:rPr>
                      <w:rFonts w:ascii="Verdana" w:hAnsi="Verdana"/>
                      <w:i/>
                      <w:sz w:val="20"/>
                      <w:szCs w:val="20"/>
                    </w:rPr>
                    <w:t>That the report of correspondence be received.</w:t>
                  </w:r>
                </w:p>
                <w:p w:rsidR="006A417C" w:rsidRDefault="006A417C" w:rsidP="005856CB">
                  <w:pPr>
                    <w:spacing w:after="0" w:line="240" w:lineRule="auto"/>
                    <w:rPr>
                      <w:rFonts w:ascii="Verdana" w:hAnsi="Verdana"/>
                      <w:i/>
                      <w:sz w:val="20"/>
                      <w:szCs w:val="20"/>
                    </w:rPr>
                  </w:pPr>
                  <w:r w:rsidRPr="00CB6E8D">
                    <w:rPr>
                      <w:rFonts w:ascii="Verdana" w:hAnsi="Verdana"/>
                      <w:sz w:val="20"/>
                      <w:szCs w:val="20"/>
                    </w:rPr>
                    <w:t>Moved</w:t>
                  </w:r>
                  <w:r w:rsidRPr="00EC6B4F">
                    <w:rPr>
                      <w:rFonts w:ascii="Verdana" w:hAnsi="Verdana"/>
                      <w:i/>
                      <w:sz w:val="20"/>
                      <w:szCs w:val="20"/>
                    </w:rPr>
                    <w:t>:</w:t>
                  </w:r>
                  <w:r w:rsidR="00CF7C72">
                    <w:rPr>
                      <w:rFonts w:ascii="Verdana" w:hAnsi="Verdana"/>
                      <w:i/>
                      <w:sz w:val="20"/>
                      <w:szCs w:val="20"/>
                    </w:rPr>
                    <w:t xml:space="preserve"> Tony Miles</w:t>
                  </w:r>
                  <w:r w:rsidRPr="00EC6B4F">
                    <w:rPr>
                      <w:rFonts w:ascii="Verdana" w:hAnsi="Verdana"/>
                      <w:i/>
                      <w:sz w:val="20"/>
                      <w:szCs w:val="20"/>
                    </w:rPr>
                    <w:t xml:space="preserve">                  Seconded</w:t>
                  </w:r>
                  <w:r>
                    <w:rPr>
                      <w:rFonts w:ascii="Verdana" w:hAnsi="Verdana"/>
                      <w:i/>
                      <w:sz w:val="20"/>
                      <w:szCs w:val="20"/>
                    </w:rPr>
                    <w:t>:</w:t>
                  </w:r>
                  <w:r w:rsidR="00CF7C72">
                    <w:rPr>
                      <w:rFonts w:ascii="Verdana" w:hAnsi="Verdana"/>
                      <w:i/>
                      <w:sz w:val="20"/>
                      <w:szCs w:val="20"/>
                    </w:rPr>
                    <w:t xml:space="preserve"> Anne Riddell   Carries</w:t>
                  </w:r>
                </w:p>
                <w:p w:rsidR="003A0919" w:rsidRPr="00AE27BE" w:rsidRDefault="003A0919" w:rsidP="005856CB">
                  <w:pPr>
                    <w:spacing w:after="0" w:line="240" w:lineRule="auto"/>
                    <w:rPr>
                      <w:rFonts w:ascii="Verdana" w:hAnsi="Verdana"/>
                      <w:sz w:val="20"/>
                      <w:szCs w:val="20"/>
                    </w:rPr>
                  </w:pPr>
                </w:p>
                <w:p w:rsidR="006A417C" w:rsidRPr="00E82565" w:rsidRDefault="006A417C" w:rsidP="005856CB">
                  <w:pPr>
                    <w:pStyle w:val="TableContents"/>
                    <w:spacing w:after="0"/>
                    <w:rPr>
                      <w:rFonts w:ascii="Verdana" w:hAnsi="Verdana"/>
                      <w:sz w:val="20"/>
                      <w:szCs w:val="20"/>
                      <w:u w:val="single"/>
                    </w:rPr>
                  </w:pPr>
                  <w:r w:rsidRPr="00E82565">
                    <w:rPr>
                      <w:rFonts w:ascii="Verdana" w:hAnsi="Verdana"/>
                      <w:sz w:val="20"/>
                      <w:szCs w:val="20"/>
                      <w:u w:val="single"/>
                    </w:rPr>
                    <w:t>5.2 Treasurer</w:t>
                  </w:r>
                  <w:r>
                    <w:rPr>
                      <w:rFonts w:ascii="Verdana" w:hAnsi="Verdana"/>
                      <w:sz w:val="20"/>
                      <w:szCs w:val="20"/>
                      <w:u w:val="single"/>
                    </w:rPr>
                    <w:t>’s</w:t>
                  </w:r>
                  <w:r w:rsidRPr="00E82565">
                    <w:rPr>
                      <w:rFonts w:ascii="Verdana" w:hAnsi="Verdana"/>
                      <w:sz w:val="20"/>
                      <w:szCs w:val="20"/>
                      <w:u w:val="single"/>
                    </w:rPr>
                    <w:t xml:space="preserve"> Report</w:t>
                  </w:r>
                </w:p>
                <w:p w:rsidR="006A417C" w:rsidRDefault="006A417C" w:rsidP="005856CB">
                  <w:pPr>
                    <w:pStyle w:val="TableContents"/>
                    <w:spacing w:after="0"/>
                    <w:rPr>
                      <w:rFonts w:ascii="Verdana" w:hAnsi="Verdana"/>
                      <w:sz w:val="20"/>
                      <w:szCs w:val="20"/>
                      <w:u w:val="single"/>
                    </w:rPr>
                  </w:pPr>
                  <w:proofErr w:type="spellStart"/>
                  <w:r>
                    <w:rPr>
                      <w:rFonts w:ascii="Verdana" w:hAnsi="Verdana"/>
                      <w:sz w:val="20"/>
                      <w:szCs w:val="20"/>
                      <w:u w:val="single"/>
                    </w:rPr>
                    <w:t>a.Treasurer’s</w:t>
                  </w:r>
                  <w:proofErr w:type="spellEnd"/>
                  <w:r>
                    <w:rPr>
                      <w:rFonts w:ascii="Verdana" w:hAnsi="Verdana"/>
                      <w:sz w:val="20"/>
                      <w:szCs w:val="20"/>
                      <w:u w:val="single"/>
                    </w:rPr>
                    <w:t xml:space="preserve"> Report</w:t>
                  </w:r>
                  <w:r w:rsidRPr="00876A41">
                    <w:rPr>
                      <w:rFonts w:ascii="Verdana" w:hAnsi="Verdana"/>
                      <w:sz w:val="20"/>
                      <w:szCs w:val="20"/>
                      <w:u w:val="single"/>
                    </w:rPr>
                    <w:t xml:space="preserve"> and Financial Statement</w:t>
                  </w:r>
                  <w:r>
                    <w:rPr>
                      <w:rFonts w:ascii="Verdana" w:hAnsi="Verdana"/>
                      <w:sz w:val="20"/>
                      <w:szCs w:val="20"/>
                      <w:u w:val="single"/>
                    </w:rPr>
                    <w:t xml:space="preserve"> </w:t>
                  </w:r>
                  <w:r w:rsidR="00CF7C72">
                    <w:rPr>
                      <w:rFonts w:ascii="Verdana" w:hAnsi="Verdana"/>
                      <w:sz w:val="20"/>
                      <w:szCs w:val="20"/>
                      <w:u w:val="single"/>
                    </w:rPr>
                    <w:t>June</w:t>
                  </w:r>
                </w:p>
                <w:p w:rsidR="006A417C" w:rsidRPr="00F55C4F" w:rsidRDefault="006A70E7" w:rsidP="005856CB">
                  <w:pPr>
                    <w:spacing w:after="0"/>
                    <w:rPr>
                      <w:rFonts w:ascii="Verdana" w:hAnsi="Verdana"/>
                      <w:b/>
                      <w:sz w:val="20"/>
                      <w:szCs w:val="20"/>
                    </w:rPr>
                  </w:pPr>
                  <w:r>
                    <w:rPr>
                      <w:rFonts w:ascii="Verdana" w:hAnsi="Verdana"/>
                      <w:b/>
                      <w:sz w:val="20"/>
                      <w:szCs w:val="20"/>
                    </w:rPr>
                    <w:t>Resolved:</w:t>
                  </w:r>
                </w:p>
                <w:p w:rsidR="006A417C" w:rsidRPr="00FF4143" w:rsidRDefault="006A417C" w:rsidP="005856CB">
                  <w:pPr>
                    <w:spacing w:after="0"/>
                    <w:rPr>
                      <w:rFonts w:ascii="Verdana" w:hAnsi="Verdana"/>
                      <w:i/>
                      <w:sz w:val="20"/>
                      <w:szCs w:val="20"/>
                    </w:rPr>
                  </w:pPr>
                  <w:r w:rsidRPr="00FF4143">
                    <w:rPr>
                      <w:rFonts w:ascii="Verdana" w:hAnsi="Verdana"/>
                      <w:i/>
                      <w:sz w:val="20"/>
                      <w:szCs w:val="20"/>
                    </w:rPr>
                    <w:t>That the Treasurer’s Report and Financial Summary be accepted</w:t>
                  </w:r>
                </w:p>
                <w:p w:rsidR="003A0919" w:rsidRPr="003A0919" w:rsidRDefault="006A417C" w:rsidP="003A0919">
                  <w:pPr>
                    <w:pStyle w:val="TableContents"/>
                    <w:rPr>
                      <w:rFonts w:ascii="Verdana" w:hAnsi="Verdana"/>
                      <w:i/>
                      <w:sz w:val="20"/>
                      <w:szCs w:val="20"/>
                    </w:rPr>
                  </w:pPr>
                  <w:r>
                    <w:rPr>
                      <w:rFonts w:ascii="Verdana" w:hAnsi="Verdana"/>
                      <w:i/>
                      <w:sz w:val="20"/>
                      <w:szCs w:val="20"/>
                    </w:rPr>
                    <w:t xml:space="preserve">Moved: </w:t>
                  </w:r>
                  <w:r w:rsidR="00CF7C72">
                    <w:rPr>
                      <w:rFonts w:ascii="Verdana" w:hAnsi="Verdana"/>
                      <w:i/>
                      <w:sz w:val="20"/>
                      <w:szCs w:val="20"/>
                    </w:rPr>
                    <w:t>David Watson</w:t>
                  </w:r>
                  <w:r>
                    <w:rPr>
                      <w:rFonts w:ascii="Verdana" w:hAnsi="Verdana"/>
                      <w:i/>
                      <w:sz w:val="20"/>
                      <w:szCs w:val="20"/>
                    </w:rPr>
                    <w:t xml:space="preserve">                   </w:t>
                  </w:r>
                  <w:r w:rsidRPr="009F3760">
                    <w:rPr>
                      <w:rFonts w:ascii="Verdana" w:hAnsi="Verdana"/>
                      <w:i/>
                      <w:sz w:val="20"/>
                      <w:szCs w:val="20"/>
                    </w:rPr>
                    <w:t>Seconded</w:t>
                  </w:r>
                  <w:r>
                    <w:rPr>
                      <w:rFonts w:ascii="Verdana" w:hAnsi="Verdana"/>
                      <w:i/>
                      <w:sz w:val="20"/>
                      <w:szCs w:val="20"/>
                    </w:rPr>
                    <w:t>:</w:t>
                  </w:r>
                  <w:r w:rsidR="00CF7C72">
                    <w:rPr>
                      <w:rFonts w:ascii="Verdana" w:hAnsi="Verdana"/>
                      <w:i/>
                      <w:sz w:val="20"/>
                      <w:szCs w:val="20"/>
                    </w:rPr>
                    <w:t xml:space="preserve"> Jack </w:t>
                  </w:r>
                  <w:proofErr w:type="spellStart"/>
                  <w:r w:rsidR="00CF7C72">
                    <w:rPr>
                      <w:rFonts w:ascii="Verdana" w:hAnsi="Verdana"/>
                      <w:i/>
                      <w:sz w:val="20"/>
                      <w:szCs w:val="20"/>
                    </w:rPr>
                    <w:t>Foks</w:t>
                  </w:r>
                  <w:proofErr w:type="spellEnd"/>
                </w:p>
                <w:p w:rsidR="006A417C" w:rsidRDefault="006A417C" w:rsidP="005856CB">
                  <w:pPr>
                    <w:pStyle w:val="TableContents"/>
                    <w:spacing w:after="0"/>
                    <w:rPr>
                      <w:rFonts w:ascii="Verdana" w:hAnsi="Verdana"/>
                      <w:sz w:val="20"/>
                      <w:szCs w:val="20"/>
                      <w:u w:val="single"/>
                    </w:rPr>
                  </w:pPr>
                  <w:r>
                    <w:rPr>
                      <w:rFonts w:ascii="Verdana" w:hAnsi="Verdana"/>
                      <w:sz w:val="20"/>
                      <w:szCs w:val="20"/>
                      <w:u w:val="single"/>
                    </w:rPr>
                    <w:t>5.3 New members</w:t>
                  </w:r>
                </w:p>
                <w:p w:rsidR="00CF7C72" w:rsidRDefault="006A70E7" w:rsidP="005856CB">
                  <w:pPr>
                    <w:pStyle w:val="TableContents"/>
                    <w:spacing w:after="0"/>
                    <w:rPr>
                      <w:rFonts w:ascii="Verdana" w:hAnsi="Verdana"/>
                      <w:sz w:val="20"/>
                      <w:szCs w:val="20"/>
                    </w:rPr>
                  </w:pPr>
                  <w:r>
                    <w:rPr>
                      <w:rFonts w:ascii="Verdana" w:hAnsi="Verdana"/>
                      <w:b/>
                      <w:sz w:val="20"/>
                      <w:szCs w:val="20"/>
                    </w:rPr>
                    <w:t>Resolved:</w:t>
                  </w:r>
                  <w:r w:rsidR="006A417C" w:rsidRPr="00867910">
                    <w:rPr>
                      <w:rFonts w:ascii="Verdana" w:hAnsi="Verdana"/>
                      <w:sz w:val="20"/>
                      <w:szCs w:val="20"/>
                    </w:rPr>
                    <w:t xml:space="preserve"> </w:t>
                  </w:r>
                </w:p>
                <w:p w:rsidR="006A417C" w:rsidRPr="00867910" w:rsidRDefault="006A417C" w:rsidP="005856CB">
                  <w:pPr>
                    <w:pStyle w:val="TableContents"/>
                    <w:spacing w:after="0"/>
                    <w:rPr>
                      <w:rFonts w:ascii="Verdana" w:hAnsi="Verdana"/>
                      <w:i/>
                      <w:sz w:val="20"/>
                      <w:szCs w:val="20"/>
                    </w:rPr>
                  </w:pPr>
                  <w:r w:rsidRPr="00867910">
                    <w:rPr>
                      <w:rFonts w:ascii="Verdana" w:hAnsi="Verdana"/>
                      <w:i/>
                      <w:sz w:val="20"/>
                      <w:szCs w:val="20"/>
                    </w:rPr>
                    <w:t>That the new members listed in the paper be approved for membership</w:t>
                  </w:r>
                </w:p>
                <w:p w:rsidR="006A417C" w:rsidRPr="00AB4970" w:rsidRDefault="006A417C" w:rsidP="00CF7C72">
                  <w:pPr>
                    <w:pStyle w:val="TableContents"/>
                    <w:rPr>
                      <w:rFonts w:ascii="Verdana" w:hAnsi="Verdana"/>
                      <w:i/>
                      <w:sz w:val="20"/>
                      <w:szCs w:val="20"/>
                    </w:rPr>
                  </w:pPr>
                  <w:r>
                    <w:rPr>
                      <w:rFonts w:ascii="Verdana" w:hAnsi="Verdana"/>
                      <w:i/>
                      <w:sz w:val="20"/>
                      <w:szCs w:val="20"/>
                    </w:rPr>
                    <w:t>Moved:</w:t>
                  </w:r>
                  <w:r w:rsidR="00CF7C72">
                    <w:rPr>
                      <w:rFonts w:ascii="Verdana" w:hAnsi="Verdana"/>
                      <w:i/>
                      <w:sz w:val="20"/>
                      <w:szCs w:val="20"/>
                    </w:rPr>
                    <w:t xml:space="preserve"> </w:t>
                  </w:r>
                  <w:proofErr w:type="spellStart"/>
                  <w:r w:rsidR="00CF7C72" w:rsidRPr="00C100F9">
                    <w:rPr>
                      <w:rFonts w:ascii="Verdana" w:hAnsi="Verdana"/>
                      <w:sz w:val="20"/>
                      <w:szCs w:val="20"/>
                    </w:rPr>
                    <w:t>Carolyne</w:t>
                  </w:r>
                  <w:proofErr w:type="spellEnd"/>
                  <w:r w:rsidR="00CF7C72" w:rsidRPr="00C100F9">
                    <w:rPr>
                      <w:rFonts w:ascii="Verdana" w:hAnsi="Verdana"/>
                      <w:sz w:val="20"/>
                      <w:szCs w:val="20"/>
                    </w:rPr>
                    <w:t xml:space="preserve"> Cohn</w:t>
                  </w:r>
                  <w:r>
                    <w:rPr>
                      <w:rFonts w:ascii="Verdana" w:hAnsi="Verdana"/>
                      <w:i/>
                      <w:sz w:val="20"/>
                      <w:szCs w:val="20"/>
                    </w:rPr>
                    <w:t xml:space="preserve">            </w:t>
                  </w:r>
                  <w:r w:rsidRPr="009F3760">
                    <w:rPr>
                      <w:rFonts w:ascii="Verdana" w:hAnsi="Verdana"/>
                      <w:i/>
                      <w:sz w:val="20"/>
                      <w:szCs w:val="20"/>
                    </w:rPr>
                    <w:t>Seconded</w:t>
                  </w:r>
                  <w:r>
                    <w:rPr>
                      <w:rFonts w:ascii="Verdana" w:hAnsi="Verdana"/>
                      <w:i/>
                      <w:sz w:val="20"/>
                      <w:szCs w:val="20"/>
                    </w:rPr>
                    <w:t>:</w:t>
                  </w:r>
                  <w:r w:rsidR="00C100F9">
                    <w:rPr>
                      <w:rFonts w:ascii="Verdana" w:hAnsi="Verdana"/>
                      <w:i/>
                      <w:sz w:val="20"/>
                      <w:szCs w:val="20"/>
                    </w:rPr>
                    <w:t xml:space="preserve"> </w:t>
                  </w:r>
                  <w:r w:rsidR="00CF7C72" w:rsidRPr="00C100F9">
                    <w:rPr>
                      <w:rFonts w:ascii="Verdana" w:hAnsi="Verdana"/>
                      <w:sz w:val="20"/>
                      <w:szCs w:val="20"/>
                    </w:rPr>
                    <w:t>David Watson</w:t>
                  </w:r>
                  <w:r w:rsidR="00CF7C72">
                    <w:rPr>
                      <w:rFonts w:ascii="Verdana" w:hAnsi="Verdana"/>
                      <w:i/>
                      <w:sz w:val="20"/>
                      <w:szCs w:val="20"/>
                    </w:rPr>
                    <w:t xml:space="preserve">   Carried</w:t>
                  </w:r>
                </w:p>
              </w:tc>
              <w:tc>
                <w:tcPr>
                  <w:tcW w:w="1733" w:type="dxa"/>
                  <w:shd w:val="clear" w:color="auto" w:fill="auto"/>
                  <w:tcMar>
                    <w:top w:w="55" w:type="dxa"/>
                    <w:left w:w="55" w:type="dxa"/>
                    <w:bottom w:w="55" w:type="dxa"/>
                    <w:right w:w="55" w:type="dxa"/>
                  </w:tcMar>
                </w:tcPr>
                <w:p w:rsidR="006A417C" w:rsidRDefault="006A417C" w:rsidP="005856CB">
                  <w:pPr>
                    <w:spacing w:after="0"/>
                    <w:rPr>
                      <w:rFonts w:ascii="Verdana" w:hAnsi="Verdana"/>
                      <w:sz w:val="18"/>
                      <w:szCs w:val="18"/>
                    </w:rPr>
                  </w:pPr>
                </w:p>
                <w:p w:rsidR="006A417C" w:rsidRDefault="006A417C" w:rsidP="005856CB">
                  <w:pPr>
                    <w:spacing w:after="0"/>
                    <w:rPr>
                      <w:rFonts w:ascii="Verdana" w:hAnsi="Verdana"/>
                      <w:sz w:val="18"/>
                      <w:szCs w:val="18"/>
                    </w:rPr>
                  </w:pPr>
                </w:p>
                <w:p w:rsidR="006A417C" w:rsidRDefault="006A417C" w:rsidP="005856CB">
                  <w:pPr>
                    <w:spacing w:after="0"/>
                    <w:rPr>
                      <w:rFonts w:ascii="Verdana" w:hAnsi="Verdana"/>
                      <w:sz w:val="18"/>
                      <w:szCs w:val="18"/>
                    </w:rPr>
                  </w:pPr>
                </w:p>
                <w:p w:rsidR="006A417C" w:rsidRPr="00BA5F9A" w:rsidRDefault="006A417C" w:rsidP="005856CB">
                  <w:pPr>
                    <w:spacing w:after="0"/>
                    <w:rPr>
                      <w:rFonts w:ascii="Verdana" w:hAnsi="Verdana"/>
                      <w:sz w:val="18"/>
                      <w:szCs w:val="18"/>
                    </w:rPr>
                  </w:pPr>
                  <w:r w:rsidRPr="00BA5F9A">
                    <w:rPr>
                      <w:rFonts w:ascii="Verdana" w:hAnsi="Verdana"/>
                      <w:sz w:val="18"/>
                      <w:szCs w:val="18"/>
                    </w:rPr>
                    <w:t xml:space="preserve">Paper </w:t>
                  </w:r>
                  <w:r w:rsidR="000F7325">
                    <w:rPr>
                      <w:rFonts w:ascii="Verdana" w:hAnsi="Verdana"/>
                      <w:sz w:val="18"/>
                      <w:szCs w:val="18"/>
                    </w:rPr>
                    <w:t>311/7</w:t>
                  </w:r>
                  <w:r w:rsidR="00CC3AB7">
                    <w:rPr>
                      <w:rFonts w:ascii="Verdana" w:hAnsi="Verdana"/>
                      <w:sz w:val="18"/>
                      <w:szCs w:val="18"/>
                    </w:rPr>
                    <w:t>3</w:t>
                  </w:r>
                  <w:r w:rsidR="000F7325">
                    <w:rPr>
                      <w:rFonts w:ascii="Verdana" w:hAnsi="Verdana"/>
                      <w:sz w:val="18"/>
                      <w:szCs w:val="18"/>
                    </w:rPr>
                    <w:t>-13</w:t>
                  </w: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u w:val="single"/>
                    </w:rPr>
                  </w:pPr>
                </w:p>
                <w:p w:rsidR="006A417C" w:rsidRPr="00BA5F9A" w:rsidRDefault="006A417C" w:rsidP="005856CB">
                  <w:pPr>
                    <w:spacing w:after="0"/>
                    <w:rPr>
                      <w:rFonts w:ascii="Verdana" w:hAnsi="Verdana"/>
                      <w:sz w:val="18"/>
                      <w:szCs w:val="18"/>
                    </w:rPr>
                  </w:pPr>
                  <w:r w:rsidRPr="00BA5F9A">
                    <w:rPr>
                      <w:rFonts w:ascii="Verdana" w:hAnsi="Verdana"/>
                      <w:sz w:val="18"/>
                      <w:szCs w:val="18"/>
                    </w:rPr>
                    <w:t xml:space="preserve">Paper </w:t>
                  </w:r>
                  <w:r w:rsidR="000F7325">
                    <w:rPr>
                      <w:rFonts w:ascii="Verdana" w:hAnsi="Verdana"/>
                      <w:sz w:val="18"/>
                      <w:szCs w:val="18"/>
                    </w:rPr>
                    <w:t>311/7</w:t>
                  </w:r>
                  <w:r w:rsidR="00CC3AB7">
                    <w:rPr>
                      <w:rFonts w:ascii="Verdana" w:hAnsi="Verdana"/>
                      <w:sz w:val="18"/>
                      <w:szCs w:val="18"/>
                    </w:rPr>
                    <w:t>4</w:t>
                  </w:r>
                  <w:r w:rsidR="000F7325">
                    <w:rPr>
                      <w:rFonts w:ascii="Verdana" w:hAnsi="Verdana"/>
                      <w:sz w:val="18"/>
                      <w:szCs w:val="18"/>
                    </w:rPr>
                    <w:t>-13</w:t>
                  </w:r>
                </w:p>
                <w:p w:rsidR="006A417C" w:rsidRPr="00BA5F9A" w:rsidRDefault="006A417C" w:rsidP="005856CB">
                  <w:pPr>
                    <w:spacing w:after="0"/>
                    <w:rPr>
                      <w:rFonts w:ascii="Verdana" w:hAnsi="Verdana"/>
                      <w:sz w:val="18"/>
                      <w:szCs w:val="18"/>
                    </w:rPr>
                  </w:pPr>
                </w:p>
                <w:p w:rsidR="006A417C" w:rsidRDefault="006A417C" w:rsidP="005856CB">
                  <w:pPr>
                    <w:spacing w:after="0"/>
                    <w:rPr>
                      <w:rFonts w:ascii="Verdana" w:hAnsi="Verdana"/>
                      <w:sz w:val="18"/>
                      <w:szCs w:val="18"/>
                    </w:rPr>
                  </w:pPr>
                </w:p>
                <w:p w:rsidR="006A417C" w:rsidRDefault="006A417C" w:rsidP="005856CB">
                  <w:pPr>
                    <w:spacing w:after="0"/>
                    <w:rPr>
                      <w:rFonts w:ascii="Verdana" w:hAnsi="Verdana"/>
                      <w:sz w:val="18"/>
                      <w:szCs w:val="18"/>
                    </w:rPr>
                  </w:pPr>
                </w:p>
                <w:p w:rsidR="003A0919" w:rsidRDefault="003A0919" w:rsidP="005856CB">
                  <w:pPr>
                    <w:spacing w:after="0"/>
                    <w:rPr>
                      <w:rFonts w:ascii="Verdana" w:hAnsi="Verdana"/>
                      <w:sz w:val="18"/>
                      <w:szCs w:val="18"/>
                    </w:rPr>
                  </w:pPr>
                </w:p>
                <w:p w:rsidR="006A417C" w:rsidRPr="00BA5F9A" w:rsidRDefault="006A417C" w:rsidP="00CC3AB7">
                  <w:pPr>
                    <w:spacing w:after="0"/>
                    <w:rPr>
                      <w:rFonts w:ascii="Verdana" w:hAnsi="Verdana"/>
                      <w:sz w:val="18"/>
                      <w:szCs w:val="18"/>
                    </w:rPr>
                  </w:pPr>
                  <w:r>
                    <w:rPr>
                      <w:rFonts w:ascii="Verdana" w:hAnsi="Verdana"/>
                      <w:sz w:val="18"/>
                      <w:szCs w:val="18"/>
                    </w:rPr>
                    <w:t>Paper 31</w:t>
                  </w:r>
                  <w:r w:rsidR="000F7325">
                    <w:rPr>
                      <w:rFonts w:ascii="Verdana" w:hAnsi="Verdana"/>
                      <w:sz w:val="18"/>
                      <w:szCs w:val="18"/>
                    </w:rPr>
                    <w:t>1/7</w:t>
                  </w:r>
                  <w:r w:rsidR="00CC3AB7">
                    <w:rPr>
                      <w:rFonts w:ascii="Verdana" w:hAnsi="Verdana"/>
                      <w:sz w:val="18"/>
                      <w:szCs w:val="18"/>
                    </w:rPr>
                    <w:t>5</w:t>
                  </w:r>
                  <w:r w:rsidR="000F7325">
                    <w:rPr>
                      <w:rFonts w:ascii="Verdana" w:hAnsi="Verdana"/>
                      <w:sz w:val="18"/>
                      <w:szCs w:val="18"/>
                    </w:rPr>
                    <w:t>-13</w:t>
                  </w:r>
                </w:p>
              </w:tc>
              <w:tc>
                <w:tcPr>
                  <w:tcW w:w="2166" w:type="dxa"/>
                </w:tcPr>
                <w:p w:rsidR="006A417C" w:rsidRPr="00CA5752" w:rsidRDefault="006A417C" w:rsidP="005856CB">
                  <w:pPr>
                    <w:pStyle w:val="TableContents"/>
                    <w:rPr>
                      <w:rFonts w:ascii="Verdana" w:hAnsi="Verdana"/>
                      <w:sz w:val="18"/>
                      <w:szCs w:val="18"/>
                    </w:rPr>
                  </w:pPr>
                </w:p>
              </w:tc>
            </w:tr>
            <w:tr w:rsidR="006A417C" w:rsidTr="003A0919">
              <w:trPr>
                <w:gridAfter w:val="1"/>
                <w:wAfter w:w="2166" w:type="dxa"/>
                <w:trHeight w:val="1479"/>
              </w:trPr>
              <w:tc>
                <w:tcPr>
                  <w:tcW w:w="0" w:type="auto"/>
                  <w:shd w:val="clear" w:color="auto" w:fill="auto"/>
                  <w:tcMar>
                    <w:top w:w="55" w:type="dxa"/>
                    <w:left w:w="55" w:type="dxa"/>
                    <w:bottom w:w="55" w:type="dxa"/>
                    <w:right w:w="55" w:type="dxa"/>
                  </w:tcMar>
                </w:tcPr>
                <w:p w:rsidR="006A417C" w:rsidRDefault="006A417C" w:rsidP="005856CB">
                  <w:pPr>
                    <w:pStyle w:val="TableContents"/>
                  </w:pPr>
                </w:p>
              </w:tc>
              <w:tc>
                <w:tcPr>
                  <w:tcW w:w="383" w:type="dxa"/>
                  <w:shd w:val="clear" w:color="auto" w:fill="auto"/>
                  <w:tcMar>
                    <w:top w:w="55" w:type="dxa"/>
                    <w:left w:w="55" w:type="dxa"/>
                    <w:bottom w:w="55" w:type="dxa"/>
                    <w:right w:w="55" w:type="dxa"/>
                  </w:tcMar>
                </w:tcPr>
                <w:p w:rsidR="006A417C" w:rsidRDefault="006A417C" w:rsidP="005856CB">
                  <w:pPr>
                    <w:pStyle w:val="TableContents"/>
                  </w:pPr>
                  <w:r>
                    <w:t>6.</w:t>
                  </w:r>
                </w:p>
                <w:p w:rsidR="006A417C" w:rsidRDefault="006A417C" w:rsidP="005856CB">
                  <w:pPr>
                    <w:pStyle w:val="TableContents"/>
                  </w:pPr>
                  <w:r>
                    <w:t>.</w:t>
                  </w:r>
                </w:p>
                <w:p w:rsidR="006A417C" w:rsidRDefault="006A417C" w:rsidP="005856CB">
                  <w:pPr>
                    <w:pStyle w:val="TableContents"/>
                  </w:pPr>
                </w:p>
              </w:tc>
              <w:tc>
                <w:tcPr>
                  <w:tcW w:w="7387" w:type="dxa"/>
                  <w:shd w:val="clear" w:color="auto" w:fill="auto"/>
                  <w:tcMar>
                    <w:top w:w="55" w:type="dxa"/>
                    <w:left w:w="55" w:type="dxa"/>
                    <w:bottom w:w="55" w:type="dxa"/>
                    <w:right w:w="55" w:type="dxa"/>
                  </w:tcMar>
                </w:tcPr>
                <w:p w:rsidR="006A417C" w:rsidRDefault="006A417C" w:rsidP="005856CB">
                  <w:pPr>
                    <w:pStyle w:val="TableContents"/>
                  </w:pPr>
                  <w:r>
                    <w:rPr>
                      <w:rFonts w:ascii="Verdana" w:hAnsi="Verdana"/>
                      <w:b/>
                      <w:bCs/>
                      <w:sz w:val="20"/>
                      <w:szCs w:val="20"/>
                    </w:rPr>
                    <w:t>PLANNING AND POLICY MATTERS</w:t>
                  </w:r>
                </w:p>
                <w:p w:rsidR="006A417C" w:rsidRDefault="006A417C" w:rsidP="005856CB">
                  <w:pPr>
                    <w:pStyle w:val="TableContents"/>
                    <w:spacing w:after="120"/>
                    <w:rPr>
                      <w:rFonts w:ascii="Verdana" w:hAnsi="Verdana"/>
                      <w:sz w:val="20"/>
                      <w:szCs w:val="20"/>
                      <w:u w:val="single"/>
                    </w:rPr>
                  </w:pPr>
                  <w:r>
                    <w:rPr>
                      <w:rFonts w:ascii="Verdana" w:hAnsi="Verdana"/>
                      <w:sz w:val="20"/>
                      <w:szCs w:val="20"/>
                      <w:u w:val="single"/>
                    </w:rPr>
                    <w:t xml:space="preserve">6.1 Planning Calendar  July–December 2013 </w:t>
                  </w:r>
                </w:p>
                <w:p w:rsidR="006A417C" w:rsidRDefault="006A417C" w:rsidP="005856CB">
                  <w:pPr>
                    <w:pStyle w:val="TableContents"/>
                    <w:rPr>
                      <w:rFonts w:ascii="Verdana" w:hAnsi="Verdana"/>
                      <w:sz w:val="20"/>
                      <w:szCs w:val="20"/>
                    </w:rPr>
                  </w:pPr>
                  <w:r>
                    <w:rPr>
                      <w:rFonts w:ascii="Verdana" w:hAnsi="Verdana"/>
                      <w:sz w:val="20"/>
                      <w:szCs w:val="20"/>
                    </w:rPr>
                    <w:t xml:space="preserve">Please let </w:t>
                  </w:r>
                  <w:proofErr w:type="spellStart"/>
                  <w:r>
                    <w:rPr>
                      <w:rFonts w:ascii="Verdana" w:hAnsi="Verdana"/>
                      <w:sz w:val="20"/>
                      <w:szCs w:val="20"/>
                    </w:rPr>
                    <w:t>Carolyne</w:t>
                  </w:r>
                  <w:proofErr w:type="spellEnd"/>
                  <w:r>
                    <w:rPr>
                      <w:rFonts w:ascii="Verdana" w:hAnsi="Verdana"/>
                      <w:sz w:val="20"/>
                      <w:szCs w:val="20"/>
                    </w:rPr>
                    <w:t xml:space="preserve"> know of any events that should be on the calendar</w:t>
                  </w:r>
                </w:p>
                <w:p w:rsidR="009173B9" w:rsidRDefault="009173B9" w:rsidP="005856CB">
                  <w:pPr>
                    <w:pStyle w:val="TableContents"/>
                    <w:rPr>
                      <w:rFonts w:ascii="Verdana" w:hAnsi="Verdana"/>
                      <w:sz w:val="20"/>
                      <w:szCs w:val="20"/>
                    </w:rPr>
                  </w:pPr>
                  <w:r>
                    <w:rPr>
                      <w:rFonts w:ascii="Verdana" w:hAnsi="Verdana"/>
                      <w:sz w:val="20"/>
                      <w:szCs w:val="20"/>
                    </w:rPr>
                    <w:t>Add AGM Notice and election information on 26 Sep</w:t>
                  </w:r>
                </w:p>
                <w:p w:rsidR="009173B9" w:rsidRPr="00221359" w:rsidRDefault="009173B9" w:rsidP="009173B9">
                  <w:pPr>
                    <w:pStyle w:val="TableContents"/>
                    <w:rPr>
                      <w:rFonts w:ascii="Verdana" w:hAnsi="Verdana"/>
                      <w:sz w:val="20"/>
                      <w:szCs w:val="20"/>
                    </w:rPr>
                  </w:pPr>
                  <w:r>
                    <w:rPr>
                      <w:rFonts w:ascii="Verdana" w:hAnsi="Verdana"/>
                      <w:sz w:val="20"/>
                      <w:szCs w:val="20"/>
                    </w:rPr>
                    <w:t>Add Special General Meeting on 25 Sep</w:t>
                  </w:r>
                </w:p>
              </w:tc>
              <w:tc>
                <w:tcPr>
                  <w:tcW w:w="1733" w:type="dxa"/>
                  <w:shd w:val="clear" w:color="auto" w:fill="auto"/>
                  <w:tcMar>
                    <w:top w:w="55" w:type="dxa"/>
                    <w:left w:w="55" w:type="dxa"/>
                    <w:bottom w:w="55" w:type="dxa"/>
                    <w:right w:w="55" w:type="dxa"/>
                  </w:tcMar>
                </w:tcPr>
                <w:p w:rsidR="006A417C" w:rsidRDefault="006A417C" w:rsidP="005856CB">
                  <w:pPr>
                    <w:pStyle w:val="TableContents"/>
                    <w:rPr>
                      <w:rFonts w:ascii="Verdana" w:hAnsi="Verdana"/>
                      <w:sz w:val="18"/>
                      <w:szCs w:val="18"/>
                    </w:rPr>
                  </w:pPr>
                </w:p>
                <w:p w:rsidR="006A417C" w:rsidRPr="003A0919" w:rsidRDefault="006A417C" w:rsidP="005856CB">
                  <w:pPr>
                    <w:pStyle w:val="TableContents"/>
                    <w:rPr>
                      <w:rFonts w:ascii="Verdana" w:hAnsi="Verdana"/>
                      <w:sz w:val="16"/>
                      <w:szCs w:val="16"/>
                    </w:rPr>
                  </w:pPr>
                  <w:r>
                    <w:rPr>
                      <w:rFonts w:ascii="Verdana" w:hAnsi="Verdana"/>
                      <w:sz w:val="16"/>
                      <w:szCs w:val="16"/>
                    </w:rPr>
                    <w:t>P</w:t>
                  </w:r>
                  <w:r w:rsidRPr="00E410A3">
                    <w:rPr>
                      <w:rFonts w:ascii="Verdana" w:hAnsi="Verdana"/>
                      <w:sz w:val="16"/>
                      <w:szCs w:val="16"/>
                    </w:rPr>
                    <w:t xml:space="preserve">aper </w:t>
                  </w:r>
                  <w:r w:rsidR="000F7325">
                    <w:rPr>
                      <w:rFonts w:ascii="Verdana" w:hAnsi="Verdana"/>
                      <w:sz w:val="16"/>
                      <w:szCs w:val="16"/>
                    </w:rPr>
                    <w:t>311/7</w:t>
                  </w:r>
                  <w:r w:rsidR="00CC3AB7">
                    <w:rPr>
                      <w:rFonts w:ascii="Verdana" w:hAnsi="Verdana"/>
                      <w:sz w:val="16"/>
                      <w:szCs w:val="16"/>
                    </w:rPr>
                    <w:t>6</w:t>
                  </w:r>
                  <w:r w:rsidR="000F7325">
                    <w:rPr>
                      <w:rFonts w:ascii="Verdana" w:hAnsi="Verdana"/>
                      <w:sz w:val="16"/>
                      <w:szCs w:val="16"/>
                    </w:rPr>
                    <w:t>-13</w:t>
                  </w:r>
                </w:p>
              </w:tc>
            </w:tr>
            <w:tr w:rsidR="006A417C" w:rsidTr="00092664">
              <w:trPr>
                <w:gridAfter w:val="1"/>
                <w:wAfter w:w="2166" w:type="dxa"/>
                <w:trHeight w:val="25"/>
              </w:trPr>
              <w:tc>
                <w:tcPr>
                  <w:tcW w:w="0" w:type="auto"/>
                  <w:shd w:val="clear" w:color="auto" w:fill="auto"/>
                  <w:tcMar>
                    <w:top w:w="55" w:type="dxa"/>
                    <w:left w:w="55" w:type="dxa"/>
                    <w:bottom w:w="55" w:type="dxa"/>
                    <w:right w:w="55" w:type="dxa"/>
                  </w:tcMar>
                </w:tcPr>
                <w:p w:rsidR="006A417C" w:rsidRDefault="006A417C" w:rsidP="005856CB">
                  <w:pPr>
                    <w:pStyle w:val="TableContents"/>
                  </w:pPr>
                  <w:r>
                    <w:t>*</w:t>
                  </w:r>
                  <w:r w:rsidR="00104945">
                    <w:t>7</w:t>
                  </w: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r>
                    <w:t>8</w:t>
                  </w: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r>
                    <w:t>9</w:t>
                  </w: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p>
                <w:p w:rsidR="00104945" w:rsidRDefault="00104945" w:rsidP="005856CB">
                  <w:pPr>
                    <w:pStyle w:val="TableContents"/>
                  </w:pPr>
                  <w:r>
                    <w:t>10</w:t>
                  </w:r>
                </w:p>
                <w:p w:rsidR="00104945" w:rsidRDefault="00104945" w:rsidP="005856CB">
                  <w:pPr>
                    <w:pStyle w:val="TableContents"/>
                  </w:pPr>
                </w:p>
                <w:p w:rsidR="00104945" w:rsidRDefault="00104945" w:rsidP="005856CB">
                  <w:pPr>
                    <w:pStyle w:val="TableContents"/>
                  </w:pPr>
                  <w:r>
                    <w:t>11</w:t>
                  </w:r>
                </w:p>
                <w:p w:rsidR="00104945" w:rsidRDefault="00104945" w:rsidP="005856CB">
                  <w:pPr>
                    <w:pStyle w:val="TableContents"/>
                  </w:pPr>
                </w:p>
              </w:tc>
              <w:tc>
                <w:tcPr>
                  <w:tcW w:w="383" w:type="dxa"/>
                  <w:shd w:val="clear" w:color="auto" w:fill="auto"/>
                  <w:tcMar>
                    <w:top w:w="55" w:type="dxa"/>
                    <w:left w:w="55" w:type="dxa"/>
                    <w:bottom w:w="55" w:type="dxa"/>
                    <w:right w:w="55" w:type="dxa"/>
                  </w:tcMar>
                </w:tcPr>
                <w:p w:rsidR="006A417C" w:rsidRDefault="00104945" w:rsidP="005856CB">
                  <w:pPr>
                    <w:pStyle w:val="TableContents"/>
                    <w:rPr>
                      <w:rFonts w:ascii="Verdana" w:hAnsi="Verdana"/>
                      <w:sz w:val="20"/>
                      <w:szCs w:val="20"/>
                    </w:rPr>
                  </w:pPr>
                  <w:r>
                    <w:rPr>
                      <w:rFonts w:ascii="Verdana" w:hAnsi="Verdana"/>
                      <w:sz w:val="20"/>
                      <w:szCs w:val="20"/>
                    </w:rPr>
                    <w:lastRenderedPageBreak/>
                    <w:t>a</w:t>
                  </w:r>
                </w:p>
                <w:p w:rsidR="006A417C" w:rsidRPr="004D4831" w:rsidRDefault="006A417C" w:rsidP="005856CB">
                  <w:pPr>
                    <w:pStyle w:val="TableContents"/>
                    <w:rPr>
                      <w:rFonts w:ascii="Verdana" w:hAnsi="Verdana"/>
                      <w:sz w:val="20"/>
                      <w:szCs w:val="20"/>
                    </w:rPr>
                  </w:pPr>
                </w:p>
              </w:tc>
              <w:tc>
                <w:tcPr>
                  <w:tcW w:w="7387" w:type="dxa"/>
                  <w:shd w:val="clear" w:color="auto" w:fill="auto"/>
                  <w:tcMar>
                    <w:top w:w="55" w:type="dxa"/>
                    <w:left w:w="55" w:type="dxa"/>
                    <w:bottom w:w="55" w:type="dxa"/>
                    <w:right w:w="55" w:type="dxa"/>
                  </w:tcMar>
                </w:tcPr>
                <w:p w:rsidR="006A417C" w:rsidRDefault="006A417C" w:rsidP="005856CB">
                  <w:pPr>
                    <w:pStyle w:val="TableContents"/>
                    <w:rPr>
                      <w:rFonts w:ascii="Verdana" w:hAnsi="Verdana"/>
                      <w:sz w:val="20"/>
                      <w:szCs w:val="20"/>
                    </w:rPr>
                  </w:pPr>
                  <w:r w:rsidRPr="004D4831">
                    <w:rPr>
                      <w:rFonts w:ascii="Verdana" w:hAnsi="Verdana"/>
                      <w:b/>
                      <w:bCs/>
                      <w:sz w:val="20"/>
                      <w:szCs w:val="20"/>
                    </w:rPr>
                    <w:t>GENERAL BUSINESS</w:t>
                  </w:r>
                </w:p>
                <w:p w:rsidR="006A151B" w:rsidRDefault="006A417C" w:rsidP="000F7325">
                  <w:pPr>
                    <w:spacing w:after="0"/>
                    <w:rPr>
                      <w:rFonts w:ascii="Verdana" w:hAnsi="Verdana"/>
                      <w:sz w:val="20"/>
                      <w:szCs w:val="20"/>
                    </w:rPr>
                  </w:pPr>
                  <w:r w:rsidRPr="00A60C39">
                    <w:rPr>
                      <w:rFonts w:ascii="Verdana" w:hAnsi="Verdana"/>
                      <w:sz w:val="20"/>
                      <w:szCs w:val="20"/>
                    </w:rPr>
                    <w:t>7</w:t>
                  </w:r>
                  <w:r w:rsidR="000F7325">
                    <w:rPr>
                      <w:rFonts w:ascii="Verdana" w:hAnsi="Verdana"/>
                      <w:sz w:val="20"/>
                      <w:szCs w:val="20"/>
                    </w:rPr>
                    <w:t xml:space="preserve">.1. </w:t>
                  </w:r>
                  <w:r w:rsidR="000F7325" w:rsidRPr="00CC3AB7">
                    <w:rPr>
                      <w:rFonts w:ascii="Verdana" w:hAnsi="Verdana"/>
                      <w:sz w:val="20"/>
                      <w:szCs w:val="20"/>
                    </w:rPr>
                    <w:t>Budget for Promotional activities</w:t>
                  </w:r>
                </w:p>
                <w:p w:rsidR="009173B9" w:rsidRDefault="009173B9" w:rsidP="000F7325">
                  <w:pPr>
                    <w:spacing w:after="0"/>
                    <w:rPr>
                      <w:rFonts w:ascii="Verdana" w:hAnsi="Verdana"/>
                      <w:sz w:val="20"/>
                      <w:szCs w:val="20"/>
                    </w:rPr>
                  </w:pPr>
                  <w:r>
                    <w:rPr>
                      <w:rFonts w:ascii="Verdana" w:hAnsi="Verdana"/>
                      <w:sz w:val="20"/>
                      <w:szCs w:val="20"/>
                    </w:rPr>
                    <w:t>There are funds in the current budget and if the Prom</w:t>
                  </w:r>
                  <w:r w:rsidR="00D06C0A">
                    <w:rPr>
                      <w:rFonts w:ascii="Verdana" w:hAnsi="Verdana"/>
                      <w:sz w:val="20"/>
                      <w:szCs w:val="20"/>
                    </w:rPr>
                    <w:t>o</w:t>
                  </w:r>
                  <w:r>
                    <w:rPr>
                      <w:rFonts w:ascii="Verdana" w:hAnsi="Verdana"/>
                      <w:sz w:val="20"/>
                      <w:szCs w:val="20"/>
                    </w:rPr>
                    <w:t>tion WG needs additional funds a submission will be made to the August meeting</w:t>
                  </w:r>
                </w:p>
                <w:p w:rsidR="009173B9" w:rsidRPr="00CC3AB7" w:rsidRDefault="009173B9" w:rsidP="000F7325">
                  <w:pPr>
                    <w:spacing w:after="0"/>
                    <w:rPr>
                      <w:rFonts w:ascii="Verdana" w:hAnsi="Verdana"/>
                      <w:sz w:val="20"/>
                      <w:szCs w:val="20"/>
                    </w:rPr>
                  </w:pPr>
                </w:p>
                <w:p w:rsidR="000F7325" w:rsidRDefault="000F7325" w:rsidP="000F7325">
                  <w:pPr>
                    <w:spacing w:after="0"/>
                    <w:rPr>
                      <w:rFonts w:ascii="Verdana" w:hAnsi="Verdana" w:cs="Tahoma"/>
                      <w:sz w:val="20"/>
                      <w:szCs w:val="20"/>
                    </w:rPr>
                  </w:pPr>
                  <w:r w:rsidRPr="00CC3AB7">
                    <w:rPr>
                      <w:rFonts w:ascii="Verdana" w:hAnsi="Verdana" w:cs="Tahoma"/>
                      <w:sz w:val="20"/>
                      <w:szCs w:val="20"/>
                    </w:rPr>
                    <w:t>7.2   Strategic review</w:t>
                  </w:r>
                </w:p>
                <w:p w:rsidR="00D06C0A" w:rsidRDefault="00D06C0A" w:rsidP="000F7325">
                  <w:pPr>
                    <w:spacing w:after="0"/>
                    <w:rPr>
                      <w:rFonts w:ascii="Verdana" w:hAnsi="Verdana" w:cs="Tahoma"/>
                      <w:sz w:val="20"/>
                      <w:szCs w:val="20"/>
                    </w:rPr>
                  </w:pPr>
                  <w:proofErr w:type="spellStart"/>
                  <w:r>
                    <w:rPr>
                      <w:rFonts w:ascii="Verdana" w:hAnsi="Verdana" w:cs="Tahoma"/>
                      <w:sz w:val="20"/>
                      <w:szCs w:val="20"/>
                    </w:rPr>
                    <w:t>Carolyne</w:t>
                  </w:r>
                  <w:proofErr w:type="spellEnd"/>
                  <w:r>
                    <w:rPr>
                      <w:rFonts w:ascii="Verdana" w:hAnsi="Verdana" w:cs="Tahoma"/>
                      <w:sz w:val="20"/>
                      <w:szCs w:val="20"/>
                    </w:rPr>
                    <w:t xml:space="preserve"> reminded members of the meeting on the 22</w:t>
                  </w:r>
                  <w:r w:rsidRPr="00D06C0A">
                    <w:rPr>
                      <w:rFonts w:ascii="Verdana" w:hAnsi="Verdana" w:cs="Tahoma"/>
                      <w:sz w:val="20"/>
                      <w:szCs w:val="20"/>
                      <w:vertAlign w:val="superscript"/>
                    </w:rPr>
                    <w:t>nd</w:t>
                  </w:r>
                  <w:r>
                    <w:rPr>
                      <w:rFonts w:ascii="Verdana" w:hAnsi="Verdana" w:cs="Tahoma"/>
                      <w:sz w:val="20"/>
                      <w:szCs w:val="20"/>
                    </w:rPr>
                    <w:t>. August and asked for comments on the draft that has been circulated.</w:t>
                  </w:r>
                </w:p>
                <w:p w:rsidR="004F3577" w:rsidRPr="00CC3AB7" w:rsidRDefault="004F3577" w:rsidP="000F7325">
                  <w:pPr>
                    <w:spacing w:after="0"/>
                    <w:rPr>
                      <w:rFonts w:ascii="Verdana" w:hAnsi="Verdana" w:cs="Tahoma"/>
                      <w:sz w:val="20"/>
                      <w:szCs w:val="20"/>
                    </w:rPr>
                  </w:pPr>
                </w:p>
                <w:p w:rsidR="00CC3AB7" w:rsidRPr="00CC3AB7" w:rsidRDefault="00CC3AB7" w:rsidP="000F7325">
                  <w:pPr>
                    <w:spacing w:after="0"/>
                    <w:rPr>
                      <w:rFonts w:ascii="Verdana" w:hAnsi="Verdana" w:cs="Tahoma"/>
                      <w:sz w:val="20"/>
                      <w:szCs w:val="20"/>
                    </w:rPr>
                  </w:pPr>
                  <w:r w:rsidRPr="00CC3AB7">
                    <w:rPr>
                      <w:rFonts w:ascii="Verdana" w:hAnsi="Verdana" w:cs="Tahoma"/>
                      <w:sz w:val="20"/>
                      <w:szCs w:val="20"/>
                    </w:rPr>
                    <w:t xml:space="preserve">7.3   Succession planning </w:t>
                  </w:r>
                </w:p>
                <w:p w:rsidR="006A417C" w:rsidRDefault="00BE5D24" w:rsidP="005856CB">
                  <w:pPr>
                    <w:pStyle w:val="TableContents"/>
                    <w:spacing w:after="0" w:line="240" w:lineRule="auto"/>
                    <w:rPr>
                      <w:rFonts w:ascii="Verdana" w:hAnsi="Verdana"/>
                      <w:bCs/>
                      <w:sz w:val="20"/>
                      <w:szCs w:val="20"/>
                    </w:rPr>
                  </w:pPr>
                  <w:r w:rsidRPr="00BE5D24">
                    <w:rPr>
                      <w:rFonts w:ascii="Verdana" w:hAnsi="Verdana"/>
                      <w:bCs/>
                      <w:sz w:val="20"/>
                      <w:szCs w:val="20"/>
                    </w:rPr>
                    <w:t xml:space="preserve">Discussion </w:t>
                  </w:r>
                  <w:r w:rsidR="009E6EA0">
                    <w:rPr>
                      <w:rFonts w:ascii="Verdana" w:hAnsi="Verdana"/>
                      <w:bCs/>
                      <w:sz w:val="20"/>
                      <w:szCs w:val="20"/>
                    </w:rPr>
                    <w:t xml:space="preserve">centred </w:t>
                  </w:r>
                  <w:proofErr w:type="gramStart"/>
                  <w:r w:rsidR="009E6EA0">
                    <w:rPr>
                      <w:rFonts w:ascii="Verdana" w:hAnsi="Verdana"/>
                      <w:bCs/>
                      <w:sz w:val="20"/>
                      <w:szCs w:val="20"/>
                    </w:rPr>
                    <w:t>around</w:t>
                  </w:r>
                  <w:proofErr w:type="gramEnd"/>
                  <w:r w:rsidR="009E6EA0">
                    <w:rPr>
                      <w:rFonts w:ascii="Verdana" w:hAnsi="Verdana"/>
                      <w:bCs/>
                      <w:sz w:val="20"/>
                      <w:szCs w:val="20"/>
                    </w:rPr>
                    <w:t xml:space="preserve"> the 2014 committee and several committee members indicated they will not stand. It was agreed that a Help Wanted ad was wanted in the next City News for an office bearer position.</w:t>
                  </w:r>
                </w:p>
                <w:p w:rsidR="009E6EA0" w:rsidRPr="00BE5D24" w:rsidRDefault="009E6EA0" w:rsidP="005856CB">
                  <w:pPr>
                    <w:pStyle w:val="TableContents"/>
                    <w:spacing w:after="0" w:line="240" w:lineRule="auto"/>
                    <w:rPr>
                      <w:rFonts w:ascii="Verdana" w:hAnsi="Verdana"/>
                      <w:bCs/>
                      <w:sz w:val="20"/>
                      <w:szCs w:val="20"/>
                    </w:rPr>
                  </w:pPr>
                </w:p>
                <w:p w:rsidR="006A417C" w:rsidRDefault="006A417C" w:rsidP="005856CB">
                  <w:pPr>
                    <w:pStyle w:val="TableContents"/>
                    <w:spacing w:after="0" w:line="240" w:lineRule="auto"/>
                    <w:rPr>
                      <w:rFonts w:ascii="Verdana" w:hAnsi="Verdana"/>
                      <w:b/>
                      <w:bCs/>
                      <w:sz w:val="20"/>
                      <w:szCs w:val="20"/>
                    </w:rPr>
                  </w:pPr>
                  <w:r>
                    <w:rPr>
                      <w:rFonts w:ascii="Verdana" w:hAnsi="Verdana"/>
                      <w:b/>
                      <w:bCs/>
                      <w:sz w:val="20"/>
                      <w:szCs w:val="20"/>
                    </w:rPr>
                    <w:t>REPORTS</w:t>
                  </w:r>
                </w:p>
                <w:p w:rsidR="00CD3886" w:rsidRDefault="00CD3886" w:rsidP="005856CB">
                  <w:pPr>
                    <w:pStyle w:val="TableContents"/>
                    <w:spacing w:after="0" w:line="240" w:lineRule="auto"/>
                    <w:rPr>
                      <w:rFonts w:ascii="Verdana" w:hAnsi="Verdana"/>
                      <w:b/>
                      <w:bCs/>
                      <w:sz w:val="20"/>
                      <w:szCs w:val="20"/>
                    </w:rPr>
                  </w:pPr>
                </w:p>
                <w:p w:rsidR="006A417C" w:rsidRDefault="006A417C"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 </w:t>
                  </w:r>
                  <w:r w:rsidRPr="004D4831">
                    <w:rPr>
                      <w:rFonts w:ascii="Verdana" w:hAnsi="Verdana"/>
                      <w:bCs/>
                      <w:sz w:val="20"/>
                      <w:szCs w:val="20"/>
                    </w:rPr>
                    <w:t xml:space="preserve">8.1 </w:t>
                  </w:r>
                  <w:r w:rsidR="00CC3AB7">
                    <w:rPr>
                      <w:rFonts w:ascii="Verdana" w:hAnsi="Verdana"/>
                      <w:bCs/>
                      <w:sz w:val="20"/>
                      <w:szCs w:val="20"/>
                    </w:rPr>
                    <w:t xml:space="preserve"> </w:t>
                  </w:r>
                  <w:r>
                    <w:rPr>
                      <w:rFonts w:ascii="Verdana" w:hAnsi="Verdana"/>
                      <w:bCs/>
                      <w:sz w:val="20"/>
                      <w:szCs w:val="20"/>
                    </w:rPr>
                    <w:t xml:space="preserve"> </w:t>
                  </w:r>
                  <w:r w:rsidR="000F7325">
                    <w:rPr>
                      <w:rFonts w:ascii="Verdana" w:hAnsi="Verdana"/>
                      <w:bCs/>
                      <w:sz w:val="20"/>
                      <w:szCs w:val="20"/>
                    </w:rPr>
                    <w:t>Communication –</w:t>
                  </w:r>
                  <w:proofErr w:type="spellStart"/>
                  <w:r w:rsidR="000F7325">
                    <w:rPr>
                      <w:rFonts w:ascii="Verdana" w:hAnsi="Verdana"/>
                      <w:bCs/>
                      <w:sz w:val="20"/>
                      <w:szCs w:val="20"/>
                    </w:rPr>
                    <w:t>A.Riddell</w:t>
                  </w:r>
                  <w:proofErr w:type="spellEnd"/>
                </w:p>
                <w:p w:rsidR="009E6EA0" w:rsidRDefault="009E6EA0"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Anne  and Helena provided statistics on our </w:t>
                  </w:r>
                  <w:proofErr w:type="spellStart"/>
                  <w:r>
                    <w:rPr>
                      <w:rFonts w:ascii="Verdana" w:hAnsi="Verdana"/>
                      <w:bCs/>
                      <w:sz w:val="20"/>
                      <w:szCs w:val="20"/>
                    </w:rPr>
                    <w:t>facebook</w:t>
                  </w:r>
                  <w:proofErr w:type="spellEnd"/>
                  <w:r>
                    <w:rPr>
                      <w:rFonts w:ascii="Verdana" w:hAnsi="Verdana"/>
                      <w:bCs/>
                      <w:sz w:val="20"/>
                      <w:szCs w:val="20"/>
                    </w:rPr>
                    <w:t xml:space="preserve"> and </w:t>
                  </w:r>
                  <w:proofErr w:type="spellStart"/>
                  <w:r>
                    <w:rPr>
                      <w:rFonts w:ascii="Verdana" w:hAnsi="Verdana"/>
                      <w:bCs/>
                      <w:sz w:val="20"/>
                      <w:szCs w:val="20"/>
                    </w:rPr>
                    <w:t>mailchimp</w:t>
                  </w:r>
                  <w:proofErr w:type="spellEnd"/>
                  <w:r>
                    <w:rPr>
                      <w:rFonts w:ascii="Verdana" w:hAnsi="Verdana"/>
                      <w:bCs/>
                      <w:sz w:val="20"/>
                      <w:szCs w:val="20"/>
                    </w:rPr>
                    <w:t xml:space="preserve"> usage and noted that access is happening from around the world and that the over 65’s are 25% of our users of </w:t>
                  </w:r>
                  <w:proofErr w:type="spellStart"/>
                  <w:r>
                    <w:rPr>
                      <w:rFonts w:ascii="Verdana" w:hAnsi="Verdana"/>
                      <w:bCs/>
                      <w:sz w:val="20"/>
                      <w:szCs w:val="20"/>
                    </w:rPr>
                    <w:t>facebook</w:t>
                  </w:r>
                  <w:proofErr w:type="spellEnd"/>
                  <w:r>
                    <w:rPr>
                      <w:rFonts w:ascii="Verdana" w:hAnsi="Verdana"/>
                      <w:bCs/>
                      <w:sz w:val="20"/>
                      <w:szCs w:val="20"/>
                    </w:rPr>
                    <w:t xml:space="preserve"> </w:t>
                  </w:r>
                </w:p>
                <w:p w:rsidR="009E6EA0" w:rsidRDefault="009E6EA0" w:rsidP="000F7325">
                  <w:pPr>
                    <w:pStyle w:val="TableContents"/>
                    <w:tabs>
                      <w:tab w:val="clear" w:pos="709"/>
                      <w:tab w:val="left" w:pos="815"/>
                    </w:tabs>
                    <w:spacing w:after="0" w:line="240" w:lineRule="auto"/>
                    <w:rPr>
                      <w:rFonts w:ascii="Verdana" w:hAnsi="Verdana"/>
                      <w:bCs/>
                      <w:sz w:val="20"/>
                      <w:szCs w:val="20"/>
                    </w:rPr>
                  </w:pPr>
                </w:p>
                <w:p w:rsidR="000F7325" w:rsidRDefault="00CC3AB7"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 8.2   </w:t>
                  </w:r>
                  <w:r w:rsidR="000F7325">
                    <w:rPr>
                      <w:rFonts w:ascii="Verdana" w:hAnsi="Verdana"/>
                      <w:bCs/>
                      <w:sz w:val="20"/>
                      <w:szCs w:val="20"/>
                    </w:rPr>
                    <w:t xml:space="preserve">Promotions- </w:t>
                  </w:r>
                  <w:proofErr w:type="spellStart"/>
                  <w:r w:rsidR="000F7325">
                    <w:rPr>
                      <w:rFonts w:ascii="Verdana" w:hAnsi="Verdana"/>
                      <w:bCs/>
                      <w:sz w:val="20"/>
                      <w:szCs w:val="20"/>
                    </w:rPr>
                    <w:t>M.Wearne</w:t>
                  </w:r>
                  <w:proofErr w:type="spellEnd"/>
                </w:p>
                <w:p w:rsidR="009E6EA0" w:rsidRDefault="009E6EA0" w:rsidP="000F7325">
                  <w:pPr>
                    <w:pStyle w:val="TableContents"/>
                    <w:tabs>
                      <w:tab w:val="clear" w:pos="709"/>
                      <w:tab w:val="left" w:pos="815"/>
                    </w:tabs>
                    <w:spacing w:after="0" w:line="240" w:lineRule="auto"/>
                    <w:rPr>
                      <w:rFonts w:ascii="Verdana" w:hAnsi="Verdana"/>
                      <w:bCs/>
                      <w:sz w:val="20"/>
                      <w:szCs w:val="20"/>
                    </w:rPr>
                  </w:pPr>
                  <w:r w:rsidRPr="009E6EA0">
                    <w:rPr>
                      <w:rFonts w:ascii="Verdana" w:hAnsi="Verdana"/>
                      <w:b/>
                      <w:bCs/>
                      <w:sz w:val="20"/>
                      <w:szCs w:val="20"/>
                    </w:rPr>
                    <w:t>Resolved</w:t>
                  </w:r>
                  <w:r>
                    <w:rPr>
                      <w:rFonts w:ascii="Verdana" w:hAnsi="Verdana"/>
                      <w:bCs/>
                      <w:sz w:val="20"/>
                      <w:szCs w:val="20"/>
                    </w:rPr>
                    <w:t>:</w:t>
                  </w:r>
                </w:p>
                <w:p w:rsidR="009E6EA0" w:rsidRPr="00C100F9" w:rsidRDefault="009E6EA0" w:rsidP="000F7325">
                  <w:pPr>
                    <w:pStyle w:val="TableContents"/>
                    <w:tabs>
                      <w:tab w:val="clear" w:pos="709"/>
                      <w:tab w:val="left" w:pos="815"/>
                    </w:tabs>
                    <w:spacing w:after="0" w:line="240" w:lineRule="auto"/>
                    <w:rPr>
                      <w:rFonts w:ascii="Verdana" w:hAnsi="Verdana"/>
                      <w:bCs/>
                      <w:i/>
                      <w:sz w:val="20"/>
                      <w:szCs w:val="20"/>
                    </w:rPr>
                  </w:pPr>
                  <w:r w:rsidRPr="00C100F9">
                    <w:rPr>
                      <w:rFonts w:ascii="Verdana" w:hAnsi="Verdana"/>
                      <w:bCs/>
                      <w:i/>
                      <w:sz w:val="20"/>
                      <w:szCs w:val="20"/>
                    </w:rPr>
                    <w:t>That the new terms of reference for the Promotion Working Group be approved.</w:t>
                  </w:r>
                </w:p>
                <w:p w:rsidR="009E6EA0" w:rsidRDefault="009E6EA0"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Moved:  Marcus Wearne    Seconded: Jack </w:t>
                  </w:r>
                  <w:proofErr w:type="spellStart"/>
                  <w:r>
                    <w:rPr>
                      <w:rFonts w:ascii="Verdana" w:hAnsi="Verdana"/>
                      <w:bCs/>
                      <w:sz w:val="20"/>
                      <w:szCs w:val="20"/>
                    </w:rPr>
                    <w:t>Foks</w:t>
                  </w:r>
                  <w:proofErr w:type="spellEnd"/>
                  <w:r>
                    <w:rPr>
                      <w:rFonts w:ascii="Verdana" w:hAnsi="Verdana"/>
                      <w:bCs/>
                      <w:sz w:val="20"/>
                      <w:szCs w:val="20"/>
                    </w:rPr>
                    <w:t xml:space="preserve">        Carried</w:t>
                  </w:r>
                </w:p>
                <w:p w:rsidR="006A151B" w:rsidRPr="00C100F9" w:rsidRDefault="009E6EA0" w:rsidP="000F7325">
                  <w:pPr>
                    <w:pStyle w:val="TableContents"/>
                    <w:tabs>
                      <w:tab w:val="clear" w:pos="709"/>
                      <w:tab w:val="left" w:pos="815"/>
                    </w:tabs>
                    <w:spacing w:after="0" w:line="240" w:lineRule="auto"/>
                    <w:rPr>
                      <w:rFonts w:ascii="Verdana" w:hAnsi="Verdana"/>
                      <w:b/>
                      <w:bCs/>
                      <w:sz w:val="20"/>
                      <w:szCs w:val="20"/>
                    </w:rPr>
                  </w:pPr>
                  <w:r w:rsidRPr="00C100F9">
                    <w:rPr>
                      <w:rFonts w:ascii="Verdana" w:hAnsi="Verdana"/>
                      <w:b/>
                      <w:bCs/>
                      <w:sz w:val="20"/>
                      <w:szCs w:val="20"/>
                    </w:rPr>
                    <w:t>Resolved:</w:t>
                  </w:r>
                </w:p>
                <w:p w:rsidR="00C100F9" w:rsidRDefault="006A151B" w:rsidP="00C100F9">
                  <w:pPr>
                    <w:rPr>
                      <w:rFonts w:ascii="Verdana" w:hAnsi="Verdana"/>
                      <w:bCs/>
                      <w:sz w:val="20"/>
                      <w:szCs w:val="20"/>
                    </w:rPr>
                  </w:pPr>
                  <w:r w:rsidRPr="006A151B">
                    <w:rPr>
                      <w:rFonts w:ascii="Verdana" w:hAnsi="Verdana"/>
                      <w:bCs/>
                      <w:i/>
                      <w:sz w:val="20"/>
                      <w:szCs w:val="20"/>
                    </w:rPr>
                    <w:lastRenderedPageBreak/>
                    <w:t>That New Member Meetings be used as an opportunity to invite potential new members to learn about U3AMC and meet our members</w:t>
                  </w:r>
                  <w:r w:rsidRPr="006A151B">
                    <w:rPr>
                      <w:rFonts w:ascii="Verdana" w:hAnsi="Verdana"/>
                      <w:bCs/>
                      <w:sz w:val="20"/>
                      <w:szCs w:val="20"/>
                    </w:rPr>
                    <w:t>.</w:t>
                  </w:r>
                </w:p>
                <w:p w:rsidR="00C100F9" w:rsidRDefault="00C100F9" w:rsidP="00C100F9">
                  <w:pPr>
                    <w:rPr>
                      <w:rFonts w:ascii="Verdana" w:hAnsi="Verdana"/>
                      <w:bCs/>
                      <w:sz w:val="20"/>
                      <w:szCs w:val="20"/>
                    </w:rPr>
                  </w:pPr>
                  <w:r>
                    <w:rPr>
                      <w:rFonts w:ascii="Verdana" w:hAnsi="Verdana"/>
                      <w:bCs/>
                      <w:sz w:val="20"/>
                      <w:szCs w:val="20"/>
                    </w:rPr>
                    <w:t xml:space="preserve">Moved:  Marcus Wearne    Seconded: Jack </w:t>
                  </w:r>
                  <w:proofErr w:type="spellStart"/>
                  <w:r>
                    <w:rPr>
                      <w:rFonts w:ascii="Verdana" w:hAnsi="Verdana"/>
                      <w:bCs/>
                      <w:sz w:val="20"/>
                      <w:szCs w:val="20"/>
                    </w:rPr>
                    <w:t>Foks</w:t>
                  </w:r>
                  <w:proofErr w:type="spellEnd"/>
                  <w:r>
                    <w:rPr>
                      <w:rFonts w:ascii="Verdana" w:hAnsi="Verdana"/>
                      <w:bCs/>
                      <w:sz w:val="20"/>
                      <w:szCs w:val="20"/>
                    </w:rPr>
                    <w:t xml:space="preserve">        Carried</w:t>
                  </w:r>
                </w:p>
                <w:p w:rsidR="00C100F9" w:rsidRDefault="00C100F9" w:rsidP="006A151B">
                  <w:pPr>
                    <w:rPr>
                      <w:rFonts w:ascii="Verdana" w:hAnsi="Verdana"/>
                      <w:bCs/>
                      <w:sz w:val="20"/>
                      <w:szCs w:val="20"/>
                    </w:rPr>
                  </w:pPr>
                  <w:r>
                    <w:rPr>
                      <w:rFonts w:ascii="Verdana" w:hAnsi="Verdana"/>
                      <w:bCs/>
                      <w:sz w:val="20"/>
                      <w:szCs w:val="20"/>
                    </w:rPr>
                    <w:t xml:space="preserve">It was agreed that Jill Thompson be invited to coordinate the 2014 new member meetings and Shirley will contact her. Discussion on the forums for 2014 indicated that we had to know </w:t>
                  </w:r>
                  <w:proofErr w:type="spellStart"/>
                  <w:r>
                    <w:rPr>
                      <w:rFonts w:ascii="Verdana" w:hAnsi="Verdana"/>
                      <w:bCs/>
                      <w:sz w:val="20"/>
                      <w:szCs w:val="20"/>
                    </w:rPr>
                    <w:t>Necia’s</w:t>
                  </w:r>
                  <w:proofErr w:type="spellEnd"/>
                  <w:r>
                    <w:rPr>
                      <w:rFonts w:ascii="Verdana" w:hAnsi="Verdana"/>
                      <w:bCs/>
                      <w:sz w:val="20"/>
                      <w:szCs w:val="20"/>
                    </w:rPr>
                    <w:t xml:space="preserve"> intentions. </w:t>
                  </w:r>
                  <w:proofErr w:type="spellStart"/>
                  <w:r>
                    <w:rPr>
                      <w:rFonts w:ascii="Verdana" w:hAnsi="Verdana"/>
                      <w:bCs/>
                      <w:sz w:val="20"/>
                      <w:szCs w:val="20"/>
                    </w:rPr>
                    <w:t>Carolyne</w:t>
                  </w:r>
                  <w:proofErr w:type="spellEnd"/>
                  <w:r>
                    <w:rPr>
                      <w:rFonts w:ascii="Verdana" w:hAnsi="Verdana"/>
                      <w:bCs/>
                      <w:sz w:val="20"/>
                      <w:szCs w:val="20"/>
                    </w:rPr>
                    <w:t xml:space="preserve"> to follow up.</w:t>
                  </w:r>
                </w:p>
                <w:p w:rsidR="000F7325" w:rsidRDefault="00CC3AB7"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 8.3   </w:t>
                  </w:r>
                  <w:r w:rsidR="000F7325">
                    <w:rPr>
                      <w:rFonts w:ascii="Verdana" w:hAnsi="Verdana"/>
                      <w:bCs/>
                      <w:sz w:val="20"/>
                      <w:szCs w:val="20"/>
                    </w:rPr>
                    <w:t>Meeting with the City of Melbourne –A. Riddell</w:t>
                  </w:r>
                </w:p>
                <w:p w:rsidR="00C100F9" w:rsidRDefault="008E6EB5"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W</w:t>
                  </w:r>
                  <w:r w:rsidR="00C149CE">
                    <w:rPr>
                      <w:rFonts w:ascii="Verdana" w:hAnsi="Verdana"/>
                      <w:bCs/>
                      <w:sz w:val="20"/>
                      <w:szCs w:val="20"/>
                    </w:rPr>
                    <w:t>e</w:t>
                  </w:r>
                  <w:r>
                    <w:rPr>
                      <w:rFonts w:ascii="Verdana" w:hAnsi="Verdana"/>
                      <w:bCs/>
                      <w:sz w:val="20"/>
                      <w:szCs w:val="20"/>
                    </w:rPr>
                    <w:t xml:space="preserve"> have received a follow up to this meeting and our contact is Pam </w:t>
                  </w:r>
                  <w:proofErr w:type="spellStart"/>
                  <w:r>
                    <w:rPr>
                      <w:rFonts w:ascii="Verdana" w:hAnsi="Verdana"/>
                      <w:bCs/>
                      <w:sz w:val="20"/>
                      <w:szCs w:val="20"/>
                    </w:rPr>
                    <w:t>Guimarra</w:t>
                  </w:r>
                  <w:proofErr w:type="spellEnd"/>
                </w:p>
                <w:p w:rsidR="008E6EB5" w:rsidRDefault="008E6EB5" w:rsidP="000F7325">
                  <w:pPr>
                    <w:pStyle w:val="TableContents"/>
                    <w:tabs>
                      <w:tab w:val="clear" w:pos="709"/>
                      <w:tab w:val="left" w:pos="815"/>
                    </w:tabs>
                    <w:spacing w:after="0" w:line="240" w:lineRule="auto"/>
                    <w:rPr>
                      <w:rFonts w:ascii="Verdana" w:hAnsi="Verdana"/>
                      <w:bCs/>
                      <w:sz w:val="20"/>
                      <w:szCs w:val="20"/>
                    </w:rPr>
                  </w:pPr>
                </w:p>
                <w:p w:rsidR="000F7325" w:rsidRPr="008E6EB5" w:rsidRDefault="004B5F88"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w:t>
                  </w:r>
                  <w:r w:rsidR="000F7325" w:rsidRPr="008E6EB5">
                    <w:rPr>
                      <w:rFonts w:ascii="Verdana" w:hAnsi="Verdana"/>
                      <w:bCs/>
                      <w:sz w:val="20"/>
                      <w:szCs w:val="20"/>
                    </w:rPr>
                    <w:t>8</w:t>
                  </w:r>
                  <w:r w:rsidR="00CC3AB7" w:rsidRPr="008E6EB5">
                    <w:rPr>
                      <w:rFonts w:ascii="Verdana" w:hAnsi="Verdana"/>
                      <w:bCs/>
                      <w:sz w:val="20"/>
                      <w:szCs w:val="20"/>
                    </w:rPr>
                    <w:t xml:space="preserve">.4      </w:t>
                  </w:r>
                  <w:r w:rsidR="000F7325" w:rsidRPr="008E6EB5">
                    <w:rPr>
                      <w:rFonts w:ascii="Verdana" w:hAnsi="Verdana"/>
                      <w:bCs/>
                      <w:sz w:val="20"/>
                      <w:szCs w:val="20"/>
                    </w:rPr>
                    <w:t>Course Coordination –</w:t>
                  </w:r>
                  <w:proofErr w:type="spellStart"/>
                  <w:r w:rsidR="000F7325" w:rsidRPr="008E6EB5">
                    <w:rPr>
                      <w:rFonts w:ascii="Verdana" w:hAnsi="Verdana"/>
                      <w:bCs/>
                      <w:sz w:val="20"/>
                      <w:szCs w:val="20"/>
                    </w:rPr>
                    <w:t>J.Nankervis</w:t>
                  </w:r>
                  <w:proofErr w:type="spellEnd"/>
                </w:p>
                <w:p w:rsidR="008E6EB5" w:rsidRDefault="008E6EB5" w:rsidP="000F7325">
                  <w:pPr>
                    <w:pStyle w:val="TableContents"/>
                    <w:tabs>
                      <w:tab w:val="clear" w:pos="709"/>
                      <w:tab w:val="left" w:pos="815"/>
                    </w:tabs>
                    <w:spacing w:after="0" w:line="240" w:lineRule="auto"/>
                    <w:rPr>
                      <w:rFonts w:ascii="Verdana" w:hAnsi="Verdana"/>
                      <w:bCs/>
                      <w:sz w:val="20"/>
                      <w:szCs w:val="20"/>
                    </w:rPr>
                  </w:pPr>
                  <w:r>
                    <w:rPr>
                      <w:rFonts w:ascii="Verdana" w:hAnsi="Verdana"/>
                      <w:bCs/>
                      <w:sz w:val="20"/>
                      <w:szCs w:val="20"/>
                    </w:rPr>
                    <w:t xml:space="preserve">Jack has established a pilot tutors blog and will follow up with the best way to </w:t>
                  </w:r>
                  <w:r w:rsidR="004B5F88">
                    <w:rPr>
                      <w:rFonts w:ascii="Verdana" w:hAnsi="Verdana"/>
                      <w:bCs/>
                      <w:sz w:val="20"/>
                      <w:szCs w:val="20"/>
                    </w:rPr>
                    <w:t>manage this with Fran and Helena</w:t>
                  </w:r>
                </w:p>
                <w:p w:rsidR="004B5F88" w:rsidRPr="008E6EB5" w:rsidRDefault="004B5F88" w:rsidP="000F7325">
                  <w:pPr>
                    <w:pStyle w:val="TableContents"/>
                    <w:tabs>
                      <w:tab w:val="clear" w:pos="709"/>
                      <w:tab w:val="left" w:pos="815"/>
                    </w:tabs>
                    <w:spacing w:after="0" w:line="240" w:lineRule="auto"/>
                    <w:rPr>
                      <w:rFonts w:ascii="Verdana" w:hAnsi="Verdana"/>
                      <w:bCs/>
                      <w:sz w:val="20"/>
                      <w:szCs w:val="20"/>
                    </w:rPr>
                  </w:pPr>
                </w:p>
                <w:p w:rsidR="00CC3AB7" w:rsidRPr="008E6EB5" w:rsidRDefault="00066A78" w:rsidP="000F7325">
                  <w:pPr>
                    <w:pStyle w:val="TableContents"/>
                    <w:tabs>
                      <w:tab w:val="clear" w:pos="709"/>
                      <w:tab w:val="left" w:pos="815"/>
                    </w:tabs>
                    <w:spacing w:after="0" w:line="240" w:lineRule="auto"/>
                    <w:rPr>
                      <w:rFonts w:ascii="Verdana" w:eastAsia="Times New Roman" w:hAnsi="Verdana" w:cs="Times New Roman"/>
                      <w:sz w:val="20"/>
                      <w:szCs w:val="20"/>
                      <w:lang w:eastAsia="en-AU" w:bidi="ar-SA"/>
                    </w:rPr>
                  </w:pPr>
                  <w:r w:rsidRPr="008E6EB5">
                    <w:rPr>
                      <w:rFonts w:ascii="Verdana" w:eastAsia="Times New Roman" w:hAnsi="Verdana" w:cs="Times New Roman"/>
                      <w:lang w:eastAsia="en-AU" w:bidi="ar-SA"/>
                    </w:rPr>
                    <w:t>*</w:t>
                  </w:r>
                  <w:r w:rsidRPr="008E6EB5">
                    <w:rPr>
                      <w:rFonts w:ascii="Verdana" w:eastAsia="Times New Roman" w:hAnsi="Verdana" w:cs="Times New Roman"/>
                      <w:sz w:val="20"/>
                      <w:szCs w:val="20"/>
                      <w:lang w:eastAsia="en-AU" w:bidi="ar-SA"/>
                    </w:rPr>
                    <w:t xml:space="preserve">8.5 </w:t>
                  </w:r>
                  <w:r w:rsidR="008E6EB5">
                    <w:rPr>
                      <w:rFonts w:ascii="Verdana" w:eastAsia="Times New Roman" w:hAnsi="Verdana" w:cs="Times New Roman"/>
                      <w:sz w:val="20"/>
                      <w:szCs w:val="20"/>
                      <w:lang w:eastAsia="en-AU" w:bidi="ar-SA"/>
                    </w:rPr>
                    <w:t xml:space="preserve"> </w:t>
                  </w:r>
                  <w:r w:rsidRPr="008E6EB5">
                    <w:rPr>
                      <w:rFonts w:ascii="Verdana" w:eastAsia="Times New Roman" w:hAnsi="Verdana" w:cs="Times New Roman"/>
                      <w:sz w:val="20"/>
                      <w:szCs w:val="20"/>
                      <w:lang w:eastAsia="en-AU" w:bidi="ar-SA"/>
                    </w:rPr>
                    <w:t>Events</w:t>
                  </w:r>
                </w:p>
                <w:p w:rsidR="008E6EB5" w:rsidRDefault="008E6EB5" w:rsidP="000F7325">
                  <w:pPr>
                    <w:pStyle w:val="TableContents"/>
                    <w:tabs>
                      <w:tab w:val="clear" w:pos="709"/>
                      <w:tab w:val="left" w:pos="815"/>
                    </w:tabs>
                    <w:spacing w:after="0" w:line="240" w:lineRule="auto"/>
                    <w:rPr>
                      <w:rFonts w:ascii="Verdana" w:eastAsia="Times New Roman" w:hAnsi="Verdana" w:cs="Times New Roman"/>
                      <w:sz w:val="20"/>
                      <w:szCs w:val="20"/>
                      <w:lang w:eastAsia="en-AU" w:bidi="ar-SA"/>
                    </w:rPr>
                  </w:pPr>
                  <w:r w:rsidRPr="008E6EB5">
                    <w:rPr>
                      <w:rFonts w:ascii="Verdana" w:eastAsia="Times New Roman" w:hAnsi="Verdana" w:cs="Times New Roman"/>
                      <w:sz w:val="20"/>
                      <w:szCs w:val="20"/>
                      <w:lang w:eastAsia="en-AU" w:bidi="ar-SA"/>
                    </w:rPr>
                    <w:t>Shirley</w:t>
                  </w:r>
                  <w:r>
                    <w:rPr>
                      <w:rFonts w:ascii="Verdana" w:eastAsia="Times New Roman" w:hAnsi="Verdana" w:cs="Times New Roman"/>
                      <w:sz w:val="20"/>
                      <w:szCs w:val="20"/>
                      <w:lang w:eastAsia="en-AU" w:bidi="ar-SA"/>
                    </w:rPr>
                    <w:t xml:space="preserve"> indicated that there was interest among her working group members in providing information on events that had been held in the newsletter. Discussion ensured and it was noted that the newsletter’s emphasis is in advertising future events.</w:t>
                  </w:r>
                </w:p>
                <w:p w:rsidR="008E6EB5" w:rsidRDefault="008E6EB5" w:rsidP="000F7325">
                  <w:pPr>
                    <w:pStyle w:val="TableContents"/>
                    <w:tabs>
                      <w:tab w:val="clear" w:pos="709"/>
                      <w:tab w:val="left" w:pos="815"/>
                    </w:tabs>
                    <w:spacing w:after="0" w:line="240" w:lineRule="auto"/>
                    <w:rPr>
                      <w:rFonts w:ascii="Verdana" w:eastAsia="Times New Roman" w:hAnsi="Verdana" w:cs="Times New Roman"/>
                      <w:sz w:val="20"/>
                      <w:szCs w:val="20"/>
                      <w:lang w:eastAsia="en-AU" w:bidi="ar-SA"/>
                    </w:rPr>
                  </w:pPr>
                  <w:r>
                    <w:rPr>
                      <w:rFonts w:ascii="Verdana" w:eastAsia="Times New Roman" w:hAnsi="Verdana" w:cs="Times New Roman"/>
                      <w:sz w:val="20"/>
                      <w:szCs w:val="20"/>
                      <w:lang w:eastAsia="en-AU" w:bidi="ar-SA"/>
                    </w:rPr>
                    <w:t>It was suggested the social events working group could produce their own summary.</w:t>
                  </w:r>
                </w:p>
                <w:p w:rsidR="008E6EB5" w:rsidRPr="008E6EB5" w:rsidRDefault="008E6EB5" w:rsidP="000F7325">
                  <w:pPr>
                    <w:pStyle w:val="TableContents"/>
                    <w:tabs>
                      <w:tab w:val="clear" w:pos="709"/>
                      <w:tab w:val="left" w:pos="815"/>
                    </w:tabs>
                    <w:spacing w:after="0" w:line="240" w:lineRule="auto"/>
                    <w:rPr>
                      <w:rFonts w:ascii="Verdana" w:eastAsia="Times New Roman" w:hAnsi="Verdana" w:cs="Times New Roman"/>
                      <w:sz w:val="20"/>
                      <w:szCs w:val="20"/>
                      <w:lang w:eastAsia="en-AU" w:bidi="ar-SA"/>
                    </w:rPr>
                  </w:pPr>
                </w:p>
                <w:p w:rsidR="006A417C" w:rsidRPr="008E6EB5" w:rsidRDefault="006A417C" w:rsidP="005856CB">
                  <w:pPr>
                    <w:pStyle w:val="ListParagraph"/>
                    <w:widowControl/>
                    <w:tabs>
                      <w:tab w:val="clear" w:pos="709"/>
                    </w:tabs>
                    <w:suppressAutoHyphens w:val="0"/>
                    <w:spacing w:after="0"/>
                    <w:ind w:left="0"/>
                    <w:rPr>
                      <w:rFonts w:ascii="Verdana" w:hAnsi="Verdana" w:cs="Tahoma"/>
                      <w:b/>
                      <w:sz w:val="20"/>
                      <w:szCs w:val="20"/>
                    </w:rPr>
                  </w:pPr>
                  <w:r w:rsidRPr="008E6EB5">
                    <w:rPr>
                      <w:rFonts w:ascii="Verdana" w:hAnsi="Verdana" w:cs="Tahoma"/>
                      <w:b/>
                      <w:sz w:val="20"/>
                      <w:szCs w:val="20"/>
                    </w:rPr>
                    <w:t>OTHER BUSINESS</w:t>
                  </w:r>
                </w:p>
                <w:p w:rsidR="006A417C" w:rsidRDefault="006A417C" w:rsidP="005856CB">
                  <w:pPr>
                    <w:pStyle w:val="ListParagraph"/>
                    <w:widowControl/>
                    <w:tabs>
                      <w:tab w:val="clear" w:pos="709"/>
                    </w:tabs>
                    <w:suppressAutoHyphens w:val="0"/>
                    <w:spacing w:after="0"/>
                    <w:ind w:left="0"/>
                    <w:rPr>
                      <w:rFonts w:ascii="Verdana" w:hAnsi="Verdana" w:cs="Tahoma"/>
                      <w:sz w:val="20"/>
                      <w:szCs w:val="20"/>
                    </w:rPr>
                  </w:pPr>
                  <w:r w:rsidRPr="008E6EB5">
                    <w:rPr>
                      <w:rFonts w:ascii="Verdana" w:hAnsi="Verdana" w:cs="Tahoma"/>
                      <w:sz w:val="20"/>
                      <w:szCs w:val="20"/>
                    </w:rPr>
                    <w:t>9.1</w:t>
                  </w:r>
                  <w:r w:rsidR="000F7325" w:rsidRPr="008E6EB5">
                    <w:rPr>
                      <w:rFonts w:ascii="Verdana" w:hAnsi="Verdana" w:cs="Tahoma"/>
                      <w:sz w:val="20"/>
                      <w:szCs w:val="20"/>
                    </w:rPr>
                    <w:t xml:space="preserve"> Risks and mitigants discussion of mitigants</w:t>
                  </w:r>
                </w:p>
                <w:p w:rsidR="004B5F88" w:rsidRDefault="00104945"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Some discussion was held on the mitigants in the paper and some additions and suggestions made. These will be incorporated into a revised paper for the next meeting.</w:t>
                  </w:r>
                </w:p>
                <w:p w:rsidR="00104945" w:rsidRPr="008E6EB5" w:rsidRDefault="00104945" w:rsidP="005856CB">
                  <w:pPr>
                    <w:pStyle w:val="ListParagraph"/>
                    <w:widowControl/>
                    <w:tabs>
                      <w:tab w:val="clear" w:pos="709"/>
                    </w:tabs>
                    <w:suppressAutoHyphens w:val="0"/>
                    <w:spacing w:after="0"/>
                    <w:ind w:left="0"/>
                    <w:rPr>
                      <w:rFonts w:ascii="Verdana" w:hAnsi="Verdana" w:cs="Tahoma"/>
                      <w:sz w:val="20"/>
                      <w:szCs w:val="20"/>
                    </w:rPr>
                  </w:pPr>
                </w:p>
                <w:p w:rsidR="00CD3886" w:rsidRDefault="008E6EB5"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 xml:space="preserve">9.2  </w:t>
                  </w:r>
                  <w:r w:rsidR="004B5F88">
                    <w:rPr>
                      <w:rFonts w:ascii="Verdana" w:hAnsi="Verdana" w:cs="Tahoma"/>
                      <w:sz w:val="20"/>
                      <w:szCs w:val="20"/>
                    </w:rPr>
                    <w:t>Possible accommodation in North Melbourne</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proofErr w:type="spellStart"/>
                  <w:r>
                    <w:rPr>
                      <w:rFonts w:ascii="Verdana" w:hAnsi="Verdana" w:cs="Tahoma"/>
                      <w:sz w:val="20"/>
                      <w:szCs w:val="20"/>
                    </w:rPr>
                    <w:t>Carolyne</w:t>
                  </w:r>
                  <w:proofErr w:type="spellEnd"/>
                  <w:r>
                    <w:rPr>
                      <w:rFonts w:ascii="Verdana" w:hAnsi="Verdana" w:cs="Tahoma"/>
                      <w:sz w:val="20"/>
                      <w:szCs w:val="20"/>
                    </w:rPr>
                    <w:t xml:space="preserve"> will contact them to arrange a meeting. Fran and David interested to attend</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9.3 Web site assessment</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Helena has suggested our web site as a potential one for Monash students to use in a usability study</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9.4 Visit of the Taiwanese delegation</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Helena asked if Max had met with them and he had not. She will ask Jill Thompson if she met with them.</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9.5 Partnerships</w:t>
                  </w:r>
                </w:p>
                <w:p w:rsidR="004B5F88" w:rsidRDefault="004B5F88"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 xml:space="preserve">Anne indicated that we needed to give more thought to our partnership with National Seniors and involve them more closely in </w:t>
                  </w:r>
                  <w:r w:rsidR="00813BA9">
                    <w:rPr>
                      <w:rFonts w:ascii="Verdana" w:hAnsi="Verdana" w:cs="Tahoma"/>
                      <w:sz w:val="20"/>
                      <w:szCs w:val="20"/>
                    </w:rPr>
                    <w:t>a</w:t>
                  </w:r>
                  <w:r>
                    <w:rPr>
                      <w:rFonts w:ascii="Verdana" w:hAnsi="Verdana" w:cs="Tahoma"/>
                      <w:sz w:val="20"/>
                      <w:szCs w:val="20"/>
                    </w:rPr>
                    <w:t>ctivities of mutual benefit.</w:t>
                  </w:r>
                </w:p>
                <w:p w:rsidR="00104945" w:rsidRDefault="00104945" w:rsidP="005856CB">
                  <w:pPr>
                    <w:pStyle w:val="ListParagraph"/>
                    <w:widowControl/>
                    <w:tabs>
                      <w:tab w:val="clear" w:pos="709"/>
                    </w:tabs>
                    <w:suppressAutoHyphens w:val="0"/>
                    <w:spacing w:after="0"/>
                    <w:ind w:left="0"/>
                    <w:rPr>
                      <w:rFonts w:ascii="Verdana" w:hAnsi="Verdana" w:cs="Tahoma"/>
                      <w:sz w:val="20"/>
                      <w:szCs w:val="20"/>
                    </w:rPr>
                  </w:pPr>
                </w:p>
                <w:p w:rsidR="00104945" w:rsidRDefault="00104945"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lastRenderedPageBreak/>
                    <w:t>9.6 Membership renewals</w:t>
                  </w:r>
                </w:p>
                <w:p w:rsidR="004B5F88" w:rsidRDefault="00104945" w:rsidP="005856CB">
                  <w:pPr>
                    <w:pStyle w:val="ListParagraph"/>
                    <w:widowControl/>
                    <w:tabs>
                      <w:tab w:val="clear" w:pos="709"/>
                    </w:tabs>
                    <w:suppressAutoHyphens w:val="0"/>
                    <w:spacing w:after="0"/>
                    <w:ind w:left="0"/>
                    <w:rPr>
                      <w:rFonts w:ascii="Verdana" w:hAnsi="Verdana" w:cs="Tahoma"/>
                      <w:sz w:val="20"/>
                      <w:szCs w:val="20"/>
                    </w:rPr>
                  </w:pPr>
                  <w:r>
                    <w:rPr>
                      <w:rFonts w:ascii="Verdana" w:hAnsi="Verdana" w:cs="Tahoma"/>
                      <w:sz w:val="20"/>
                      <w:szCs w:val="20"/>
                    </w:rPr>
                    <w:t xml:space="preserve">Helena did a brief demonstration of how </w:t>
                  </w:r>
                  <w:proofErr w:type="spellStart"/>
                  <w:r>
                    <w:rPr>
                      <w:rFonts w:ascii="Verdana" w:hAnsi="Verdana" w:cs="Tahoma"/>
                      <w:sz w:val="20"/>
                      <w:szCs w:val="20"/>
                    </w:rPr>
                    <w:t>trybooking</w:t>
                  </w:r>
                  <w:proofErr w:type="spellEnd"/>
                  <w:r>
                    <w:rPr>
                      <w:rFonts w:ascii="Verdana" w:hAnsi="Verdana" w:cs="Tahoma"/>
                      <w:sz w:val="20"/>
                      <w:szCs w:val="20"/>
                    </w:rPr>
                    <w:t xml:space="preserve"> could be used for membership renewals and will produce a report for the August meeting on this possibility.</w:t>
                  </w:r>
                </w:p>
                <w:p w:rsidR="00104945" w:rsidRPr="008E6EB5" w:rsidRDefault="00104945" w:rsidP="005856CB">
                  <w:pPr>
                    <w:pStyle w:val="ListParagraph"/>
                    <w:widowControl/>
                    <w:tabs>
                      <w:tab w:val="clear" w:pos="709"/>
                    </w:tabs>
                    <w:suppressAutoHyphens w:val="0"/>
                    <w:spacing w:after="0"/>
                    <w:ind w:left="0"/>
                    <w:rPr>
                      <w:rFonts w:ascii="Verdana" w:hAnsi="Verdana" w:cs="Tahoma"/>
                      <w:sz w:val="20"/>
                      <w:szCs w:val="20"/>
                    </w:rPr>
                  </w:pPr>
                </w:p>
                <w:p w:rsidR="006A417C" w:rsidRPr="008E6EB5" w:rsidRDefault="006A417C" w:rsidP="005856CB">
                  <w:pPr>
                    <w:pStyle w:val="ListParagraph"/>
                    <w:widowControl/>
                    <w:tabs>
                      <w:tab w:val="clear" w:pos="709"/>
                    </w:tabs>
                    <w:suppressAutoHyphens w:val="0"/>
                    <w:spacing w:after="0"/>
                    <w:ind w:left="0"/>
                    <w:rPr>
                      <w:rFonts w:ascii="Verdana" w:hAnsi="Verdana" w:cs="Tahoma"/>
                      <w:b/>
                      <w:sz w:val="20"/>
                      <w:szCs w:val="20"/>
                    </w:rPr>
                  </w:pPr>
                  <w:r w:rsidRPr="008E6EB5">
                    <w:rPr>
                      <w:rFonts w:ascii="Verdana" w:hAnsi="Verdana" w:cs="Tahoma"/>
                      <w:b/>
                      <w:sz w:val="20"/>
                      <w:szCs w:val="20"/>
                    </w:rPr>
                    <w:t>NEXT MEETING</w:t>
                  </w:r>
                </w:p>
                <w:p w:rsidR="006A417C" w:rsidRPr="008E6EB5" w:rsidRDefault="006A417C" w:rsidP="005856CB">
                  <w:pPr>
                    <w:pStyle w:val="TableContents"/>
                    <w:rPr>
                      <w:rFonts w:ascii="Verdana" w:hAnsi="Verdana"/>
                      <w:sz w:val="20"/>
                      <w:szCs w:val="20"/>
                    </w:rPr>
                  </w:pPr>
                  <w:r w:rsidRPr="008E6EB5">
                    <w:rPr>
                      <w:rFonts w:ascii="Verdana" w:hAnsi="Verdana"/>
                      <w:sz w:val="20"/>
                      <w:szCs w:val="20"/>
                    </w:rPr>
                    <w:t>The next meeting (no.31</w:t>
                  </w:r>
                  <w:r w:rsidR="0092512A">
                    <w:rPr>
                      <w:rFonts w:ascii="Verdana" w:hAnsi="Verdana"/>
                      <w:sz w:val="20"/>
                      <w:szCs w:val="20"/>
                    </w:rPr>
                    <w:t>2</w:t>
                  </w:r>
                  <w:r w:rsidRPr="008E6EB5">
                    <w:rPr>
                      <w:rFonts w:ascii="Verdana" w:hAnsi="Verdana"/>
                      <w:sz w:val="20"/>
                      <w:szCs w:val="20"/>
                    </w:rPr>
                    <w:t xml:space="preserve">) will be held on Wednesday </w:t>
                  </w:r>
                  <w:r w:rsidR="000F7325" w:rsidRPr="008E6EB5">
                    <w:rPr>
                      <w:rFonts w:ascii="Verdana" w:hAnsi="Verdana"/>
                      <w:sz w:val="20"/>
                      <w:szCs w:val="20"/>
                    </w:rPr>
                    <w:t>28</w:t>
                  </w:r>
                  <w:r w:rsidR="000F7325" w:rsidRPr="008E6EB5">
                    <w:rPr>
                      <w:rFonts w:ascii="Verdana" w:hAnsi="Verdana"/>
                      <w:sz w:val="20"/>
                      <w:szCs w:val="20"/>
                      <w:vertAlign w:val="superscript"/>
                    </w:rPr>
                    <w:t>th</w:t>
                  </w:r>
                  <w:r w:rsidR="000F7325" w:rsidRPr="008E6EB5">
                    <w:rPr>
                      <w:rFonts w:ascii="Verdana" w:hAnsi="Verdana"/>
                      <w:sz w:val="20"/>
                      <w:szCs w:val="20"/>
                    </w:rPr>
                    <w:t xml:space="preserve"> August</w:t>
                  </w:r>
                  <w:r w:rsidRPr="008E6EB5">
                    <w:rPr>
                      <w:rFonts w:ascii="Verdana" w:hAnsi="Verdana"/>
                      <w:sz w:val="20"/>
                      <w:szCs w:val="20"/>
                    </w:rPr>
                    <w:t xml:space="preserve"> 2013 from 10.00 am -1.00pm</w:t>
                  </w:r>
                </w:p>
                <w:p w:rsidR="006A417C" w:rsidRPr="008E6EB5" w:rsidRDefault="006A417C" w:rsidP="005856CB">
                  <w:pPr>
                    <w:pStyle w:val="TableContents"/>
                    <w:rPr>
                      <w:rFonts w:ascii="Verdana" w:hAnsi="Verdana"/>
                      <w:b/>
                      <w:sz w:val="20"/>
                      <w:szCs w:val="20"/>
                    </w:rPr>
                  </w:pPr>
                  <w:r w:rsidRPr="008E6EB5">
                    <w:rPr>
                      <w:rFonts w:ascii="Verdana" w:hAnsi="Verdana"/>
                      <w:b/>
                      <w:sz w:val="20"/>
                      <w:szCs w:val="20"/>
                    </w:rPr>
                    <w:t>CLOSURE</w:t>
                  </w:r>
                </w:p>
                <w:p w:rsidR="006A417C" w:rsidRPr="00092664" w:rsidRDefault="006A417C" w:rsidP="008E6EB5">
                  <w:pPr>
                    <w:pStyle w:val="TableContents"/>
                    <w:rPr>
                      <w:rFonts w:ascii="Verdana" w:hAnsi="Verdana"/>
                      <w:sz w:val="20"/>
                      <w:szCs w:val="20"/>
                    </w:rPr>
                  </w:pPr>
                  <w:r w:rsidRPr="008E6EB5">
                    <w:rPr>
                      <w:rFonts w:ascii="Verdana" w:hAnsi="Verdana"/>
                      <w:sz w:val="20"/>
                      <w:szCs w:val="20"/>
                    </w:rPr>
                    <w:t>There being no further business the</w:t>
                  </w:r>
                  <w:r w:rsidRPr="00E76788">
                    <w:rPr>
                      <w:rFonts w:ascii="Verdana" w:hAnsi="Verdana"/>
                      <w:sz w:val="20"/>
                      <w:szCs w:val="20"/>
                    </w:rPr>
                    <w:t xml:space="preserve"> meeting closed at </w:t>
                  </w:r>
                  <w:r w:rsidR="008E6EB5">
                    <w:rPr>
                      <w:rFonts w:ascii="Verdana" w:hAnsi="Verdana"/>
                      <w:sz w:val="20"/>
                      <w:szCs w:val="20"/>
                    </w:rPr>
                    <w:t>12.02</w:t>
                  </w:r>
                </w:p>
              </w:tc>
              <w:tc>
                <w:tcPr>
                  <w:tcW w:w="1733" w:type="dxa"/>
                  <w:shd w:val="clear" w:color="auto" w:fill="auto"/>
                  <w:tcMar>
                    <w:top w:w="55" w:type="dxa"/>
                    <w:left w:w="55" w:type="dxa"/>
                    <w:bottom w:w="55" w:type="dxa"/>
                    <w:right w:w="55" w:type="dxa"/>
                  </w:tcMar>
                </w:tcPr>
                <w:p w:rsidR="00CD3886" w:rsidRDefault="00CD3886" w:rsidP="005856CB">
                  <w:pPr>
                    <w:pStyle w:val="TableContents"/>
                    <w:rPr>
                      <w:rFonts w:ascii="Verdana" w:hAnsi="Verdana"/>
                      <w:sz w:val="16"/>
                      <w:szCs w:val="16"/>
                    </w:rPr>
                  </w:pPr>
                </w:p>
                <w:p w:rsidR="00CD3886" w:rsidRDefault="00CD3886" w:rsidP="005856CB">
                  <w:pPr>
                    <w:pStyle w:val="TableContents"/>
                    <w:rPr>
                      <w:rFonts w:ascii="Verdana" w:hAnsi="Verdana"/>
                      <w:sz w:val="16"/>
                      <w:szCs w:val="16"/>
                    </w:rPr>
                  </w:pPr>
                </w:p>
                <w:p w:rsidR="00CD3886" w:rsidRDefault="00CD3886" w:rsidP="000F7325">
                  <w:pPr>
                    <w:pStyle w:val="TableContents"/>
                    <w:spacing w:line="240" w:lineRule="auto"/>
                    <w:rPr>
                      <w:rFonts w:ascii="Verdana" w:hAnsi="Verdana"/>
                      <w:sz w:val="16"/>
                      <w:szCs w:val="16"/>
                    </w:rPr>
                  </w:pPr>
                  <w:r>
                    <w:rPr>
                      <w:rFonts w:ascii="Verdana" w:hAnsi="Verdana"/>
                      <w:sz w:val="16"/>
                      <w:szCs w:val="16"/>
                    </w:rPr>
                    <w:t xml:space="preserve">Paper </w:t>
                  </w:r>
                  <w:r w:rsidR="000F7325">
                    <w:rPr>
                      <w:rFonts w:ascii="Verdana" w:hAnsi="Verdana"/>
                      <w:sz w:val="16"/>
                      <w:szCs w:val="16"/>
                    </w:rPr>
                    <w:t>311/7</w:t>
                  </w:r>
                  <w:r w:rsidR="00CC3AB7">
                    <w:rPr>
                      <w:rFonts w:ascii="Verdana" w:hAnsi="Verdana"/>
                      <w:sz w:val="16"/>
                      <w:szCs w:val="16"/>
                    </w:rPr>
                    <w:t>6</w:t>
                  </w:r>
                  <w:r w:rsidR="000F7325">
                    <w:rPr>
                      <w:rFonts w:ascii="Verdana" w:hAnsi="Verdana"/>
                      <w:sz w:val="16"/>
                      <w:szCs w:val="16"/>
                    </w:rPr>
                    <w:t>-</w:t>
                  </w:r>
                  <w:r>
                    <w:rPr>
                      <w:rFonts w:ascii="Verdana" w:hAnsi="Verdana"/>
                      <w:sz w:val="16"/>
                      <w:szCs w:val="16"/>
                    </w:rPr>
                    <w:t>13</w:t>
                  </w:r>
                </w:p>
                <w:p w:rsidR="004F3577" w:rsidRDefault="004F3577" w:rsidP="000F7325">
                  <w:pPr>
                    <w:pStyle w:val="TableContents"/>
                    <w:spacing w:line="240" w:lineRule="auto"/>
                    <w:rPr>
                      <w:rFonts w:ascii="Verdana" w:hAnsi="Verdana"/>
                      <w:sz w:val="16"/>
                      <w:szCs w:val="16"/>
                    </w:rPr>
                  </w:pPr>
                </w:p>
                <w:p w:rsidR="004F3577" w:rsidRDefault="004F3577" w:rsidP="000F7325">
                  <w:pPr>
                    <w:pStyle w:val="TableContents"/>
                    <w:spacing w:line="240" w:lineRule="auto"/>
                    <w:rPr>
                      <w:rFonts w:ascii="Verdana" w:hAnsi="Verdana"/>
                      <w:sz w:val="16"/>
                      <w:szCs w:val="16"/>
                    </w:rPr>
                  </w:pPr>
                </w:p>
                <w:p w:rsidR="004F3577" w:rsidRPr="00066A78" w:rsidRDefault="00066A78" w:rsidP="000F7325">
                  <w:pPr>
                    <w:pStyle w:val="TableContents"/>
                    <w:spacing w:line="240" w:lineRule="auto"/>
                    <w:rPr>
                      <w:rFonts w:ascii="Verdana" w:hAnsi="Verdana"/>
                      <w:i/>
                      <w:sz w:val="16"/>
                      <w:szCs w:val="16"/>
                    </w:rPr>
                  </w:pPr>
                  <w:r w:rsidRPr="00066A78">
                    <w:rPr>
                      <w:rFonts w:ascii="Verdana" w:hAnsi="Verdana"/>
                      <w:i/>
                      <w:sz w:val="16"/>
                      <w:szCs w:val="16"/>
                    </w:rPr>
                    <w:t>All Committee</w:t>
                  </w:r>
                </w:p>
                <w:p w:rsidR="004F3577" w:rsidRDefault="004F3577" w:rsidP="000F7325">
                  <w:pPr>
                    <w:pStyle w:val="TableContents"/>
                    <w:spacing w:line="240" w:lineRule="auto"/>
                    <w:rPr>
                      <w:rFonts w:ascii="Verdana" w:hAnsi="Verdana"/>
                      <w:sz w:val="16"/>
                      <w:szCs w:val="16"/>
                    </w:rPr>
                  </w:pPr>
                </w:p>
                <w:p w:rsidR="004F3577" w:rsidRDefault="004F3577"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6A151B" w:rsidRDefault="000F7325" w:rsidP="000F7325">
                  <w:pPr>
                    <w:pStyle w:val="TableContents"/>
                    <w:spacing w:line="240" w:lineRule="auto"/>
                    <w:rPr>
                      <w:rFonts w:ascii="Verdana" w:hAnsi="Verdana"/>
                      <w:sz w:val="16"/>
                      <w:szCs w:val="16"/>
                    </w:rPr>
                  </w:pPr>
                  <w:r>
                    <w:rPr>
                      <w:rFonts w:ascii="Verdana" w:hAnsi="Verdana"/>
                      <w:sz w:val="16"/>
                      <w:szCs w:val="16"/>
                    </w:rPr>
                    <w:t>Paper 311/7</w:t>
                  </w:r>
                  <w:r w:rsidR="004F3577">
                    <w:rPr>
                      <w:rFonts w:ascii="Verdana" w:hAnsi="Verdana"/>
                      <w:sz w:val="16"/>
                      <w:szCs w:val="16"/>
                    </w:rPr>
                    <w:t>7</w:t>
                  </w:r>
                  <w:r>
                    <w:rPr>
                      <w:rFonts w:ascii="Verdana" w:hAnsi="Verdana"/>
                      <w:sz w:val="16"/>
                      <w:szCs w:val="16"/>
                    </w:rPr>
                    <w:t>-13</w:t>
                  </w:r>
                </w:p>
                <w:p w:rsidR="006A151B" w:rsidRDefault="006A151B" w:rsidP="000F7325">
                  <w:pPr>
                    <w:pStyle w:val="TableContents"/>
                    <w:spacing w:line="240" w:lineRule="auto"/>
                    <w:rPr>
                      <w:rFonts w:ascii="Verdana" w:hAnsi="Verdana"/>
                      <w:sz w:val="16"/>
                      <w:szCs w:val="16"/>
                    </w:rPr>
                  </w:pPr>
                </w:p>
                <w:p w:rsidR="009E6EA0" w:rsidRDefault="009E6EA0" w:rsidP="000F7325">
                  <w:pPr>
                    <w:pStyle w:val="TableContents"/>
                    <w:spacing w:line="240" w:lineRule="auto"/>
                    <w:rPr>
                      <w:rFonts w:ascii="Verdana" w:hAnsi="Verdana"/>
                      <w:sz w:val="16"/>
                      <w:szCs w:val="16"/>
                    </w:rPr>
                  </w:pPr>
                </w:p>
                <w:p w:rsidR="000F7325" w:rsidRDefault="000F7325" w:rsidP="000F7325">
                  <w:pPr>
                    <w:pStyle w:val="TableContents"/>
                    <w:spacing w:line="240" w:lineRule="auto"/>
                    <w:rPr>
                      <w:rFonts w:ascii="Verdana" w:hAnsi="Verdana"/>
                      <w:sz w:val="16"/>
                      <w:szCs w:val="16"/>
                    </w:rPr>
                  </w:pPr>
                  <w:r>
                    <w:rPr>
                      <w:rFonts w:ascii="Verdana" w:hAnsi="Verdana"/>
                      <w:sz w:val="16"/>
                      <w:szCs w:val="16"/>
                    </w:rPr>
                    <w:t>Paper 311/7</w:t>
                  </w:r>
                  <w:r w:rsidR="004F3577">
                    <w:rPr>
                      <w:rFonts w:ascii="Verdana" w:hAnsi="Verdana"/>
                      <w:sz w:val="16"/>
                      <w:szCs w:val="16"/>
                    </w:rPr>
                    <w:t>8</w:t>
                  </w:r>
                  <w:r>
                    <w:rPr>
                      <w:rFonts w:ascii="Verdana" w:hAnsi="Verdana"/>
                      <w:sz w:val="16"/>
                      <w:szCs w:val="16"/>
                    </w:rPr>
                    <w:t>-13</w:t>
                  </w:r>
                </w:p>
                <w:p w:rsidR="00066A78" w:rsidRDefault="00066A78"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Default="00C100F9" w:rsidP="000F7325">
                  <w:pPr>
                    <w:pStyle w:val="TableContents"/>
                    <w:spacing w:line="240" w:lineRule="auto"/>
                    <w:rPr>
                      <w:rFonts w:ascii="Verdana" w:hAnsi="Verdana"/>
                      <w:sz w:val="16"/>
                      <w:szCs w:val="16"/>
                    </w:rPr>
                  </w:pPr>
                </w:p>
                <w:p w:rsidR="00C100F9" w:rsidRPr="00C100F9" w:rsidRDefault="00C100F9" w:rsidP="000F7325">
                  <w:pPr>
                    <w:pStyle w:val="TableContents"/>
                    <w:spacing w:line="240" w:lineRule="auto"/>
                    <w:rPr>
                      <w:rFonts w:ascii="Verdana" w:hAnsi="Verdana"/>
                      <w:i/>
                      <w:sz w:val="16"/>
                      <w:szCs w:val="16"/>
                    </w:rPr>
                  </w:pPr>
                  <w:proofErr w:type="spellStart"/>
                  <w:r w:rsidRPr="00C100F9">
                    <w:rPr>
                      <w:rFonts w:ascii="Verdana" w:hAnsi="Verdana"/>
                      <w:i/>
                      <w:sz w:val="16"/>
                      <w:szCs w:val="16"/>
                    </w:rPr>
                    <w:t>SMason</w:t>
                  </w:r>
                  <w:proofErr w:type="spellEnd"/>
                </w:p>
                <w:p w:rsidR="00C100F9" w:rsidRDefault="00C100F9" w:rsidP="000F7325">
                  <w:pPr>
                    <w:pStyle w:val="TableContents"/>
                    <w:spacing w:line="240" w:lineRule="auto"/>
                    <w:rPr>
                      <w:rFonts w:ascii="Verdana" w:hAnsi="Verdana"/>
                      <w:sz w:val="16"/>
                      <w:szCs w:val="16"/>
                    </w:rPr>
                  </w:pPr>
                </w:p>
                <w:p w:rsidR="00C100F9" w:rsidRPr="008E6EB5" w:rsidRDefault="00C100F9" w:rsidP="000F7325">
                  <w:pPr>
                    <w:pStyle w:val="TableContents"/>
                    <w:spacing w:line="240" w:lineRule="auto"/>
                    <w:rPr>
                      <w:rFonts w:ascii="Verdana" w:hAnsi="Verdana"/>
                      <w:i/>
                      <w:sz w:val="16"/>
                      <w:szCs w:val="16"/>
                    </w:rPr>
                  </w:pPr>
                  <w:proofErr w:type="spellStart"/>
                  <w:r w:rsidRPr="008E6EB5">
                    <w:rPr>
                      <w:rFonts w:ascii="Verdana" w:hAnsi="Verdana"/>
                      <w:i/>
                      <w:sz w:val="16"/>
                      <w:szCs w:val="16"/>
                    </w:rPr>
                    <w:t>CCohn</w:t>
                  </w:r>
                  <w:proofErr w:type="spellEnd"/>
                </w:p>
                <w:p w:rsidR="00C100F9" w:rsidRDefault="00C100F9" w:rsidP="000F7325">
                  <w:pPr>
                    <w:pStyle w:val="TableContents"/>
                    <w:spacing w:line="240" w:lineRule="auto"/>
                    <w:rPr>
                      <w:rFonts w:ascii="Verdana" w:hAnsi="Verdana"/>
                      <w:sz w:val="16"/>
                      <w:szCs w:val="16"/>
                    </w:rPr>
                  </w:pPr>
                </w:p>
                <w:p w:rsidR="00CC3AB7" w:rsidRDefault="000F7325" w:rsidP="000F7325">
                  <w:pPr>
                    <w:pStyle w:val="TableContents"/>
                    <w:spacing w:line="240" w:lineRule="auto"/>
                    <w:rPr>
                      <w:rFonts w:ascii="Verdana" w:hAnsi="Verdana"/>
                      <w:sz w:val="16"/>
                      <w:szCs w:val="16"/>
                    </w:rPr>
                  </w:pPr>
                  <w:r>
                    <w:rPr>
                      <w:rFonts w:ascii="Verdana" w:hAnsi="Verdana"/>
                      <w:sz w:val="16"/>
                      <w:szCs w:val="16"/>
                    </w:rPr>
                    <w:t>Paper 311/</w:t>
                  </w:r>
                  <w:r w:rsidR="00066A78">
                    <w:rPr>
                      <w:rFonts w:ascii="Verdana" w:hAnsi="Verdana"/>
                      <w:sz w:val="16"/>
                      <w:szCs w:val="16"/>
                    </w:rPr>
                    <w:t>79</w:t>
                  </w:r>
                  <w:r>
                    <w:rPr>
                      <w:rFonts w:ascii="Verdana" w:hAnsi="Verdana"/>
                      <w:sz w:val="16"/>
                      <w:szCs w:val="16"/>
                    </w:rPr>
                    <w:t>-13</w:t>
                  </w:r>
                </w:p>
                <w:p w:rsidR="009E6EA0" w:rsidRDefault="009E6EA0" w:rsidP="000F7325">
                  <w:pPr>
                    <w:pStyle w:val="TableContents"/>
                    <w:spacing w:line="240" w:lineRule="auto"/>
                    <w:rPr>
                      <w:rFonts w:ascii="Verdana" w:hAnsi="Verdana"/>
                      <w:sz w:val="16"/>
                      <w:szCs w:val="16"/>
                    </w:rPr>
                  </w:pPr>
                </w:p>
                <w:p w:rsidR="000F7325" w:rsidRDefault="000F7325" w:rsidP="00066A78">
                  <w:pPr>
                    <w:pStyle w:val="TableContents"/>
                    <w:spacing w:line="240" w:lineRule="auto"/>
                    <w:rPr>
                      <w:rFonts w:ascii="Verdana" w:hAnsi="Verdana"/>
                      <w:sz w:val="16"/>
                      <w:szCs w:val="16"/>
                    </w:rPr>
                  </w:pPr>
                  <w:r>
                    <w:rPr>
                      <w:rFonts w:ascii="Verdana" w:hAnsi="Verdana"/>
                      <w:sz w:val="16"/>
                      <w:szCs w:val="16"/>
                    </w:rPr>
                    <w:t>Paper 311/8</w:t>
                  </w:r>
                  <w:r w:rsidR="00066A78">
                    <w:rPr>
                      <w:rFonts w:ascii="Verdana" w:hAnsi="Verdana"/>
                      <w:sz w:val="16"/>
                      <w:szCs w:val="16"/>
                    </w:rPr>
                    <w:t>0</w:t>
                  </w:r>
                  <w:r>
                    <w:rPr>
                      <w:rFonts w:ascii="Verdana" w:hAnsi="Verdana"/>
                      <w:sz w:val="16"/>
                      <w:szCs w:val="16"/>
                    </w:rPr>
                    <w:t>-13</w:t>
                  </w:r>
                </w:p>
                <w:p w:rsidR="008E6EB5" w:rsidRPr="008E6EB5" w:rsidRDefault="008E6EB5" w:rsidP="00066A78">
                  <w:pPr>
                    <w:pStyle w:val="TableContents"/>
                    <w:spacing w:line="240" w:lineRule="auto"/>
                    <w:rPr>
                      <w:rFonts w:ascii="Verdana" w:hAnsi="Verdana"/>
                      <w:i/>
                      <w:sz w:val="16"/>
                      <w:szCs w:val="16"/>
                    </w:rPr>
                  </w:pPr>
                  <w:proofErr w:type="spellStart"/>
                  <w:r w:rsidRPr="008E6EB5">
                    <w:rPr>
                      <w:rFonts w:ascii="Verdana" w:hAnsi="Verdana"/>
                      <w:i/>
                      <w:sz w:val="16"/>
                      <w:szCs w:val="16"/>
                    </w:rPr>
                    <w:t>JFoks</w:t>
                  </w:r>
                  <w:proofErr w:type="spellEnd"/>
                </w:p>
                <w:p w:rsidR="008E6EB5" w:rsidRDefault="008E6EB5" w:rsidP="00066A78">
                  <w:pPr>
                    <w:pStyle w:val="TableContents"/>
                    <w:spacing w:line="240" w:lineRule="auto"/>
                    <w:rPr>
                      <w:rFonts w:ascii="Verdana" w:hAnsi="Verdana"/>
                      <w:sz w:val="16"/>
                      <w:szCs w:val="16"/>
                    </w:rPr>
                  </w:pPr>
                </w:p>
                <w:p w:rsidR="00066A78" w:rsidRDefault="00066A78" w:rsidP="00066A78">
                  <w:pPr>
                    <w:pStyle w:val="TableContents"/>
                    <w:spacing w:line="240" w:lineRule="auto"/>
                    <w:rPr>
                      <w:rFonts w:ascii="Verdana" w:hAnsi="Verdana"/>
                      <w:sz w:val="16"/>
                      <w:szCs w:val="16"/>
                    </w:rPr>
                  </w:pPr>
                  <w:r>
                    <w:rPr>
                      <w:rFonts w:ascii="Verdana" w:hAnsi="Verdana"/>
                      <w:sz w:val="16"/>
                      <w:szCs w:val="16"/>
                    </w:rPr>
                    <w:t>Paper 311/82-13</w:t>
                  </w:r>
                </w:p>
                <w:p w:rsidR="008E6EB5" w:rsidRDefault="008E6EB5" w:rsidP="00066A78">
                  <w:pPr>
                    <w:pStyle w:val="TableContents"/>
                    <w:spacing w:line="240" w:lineRule="auto"/>
                    <w:rPr>
                      <w:rFonts w:ascii="Verdana" w:hAnsi="Verdana"/>
                      <w:sz w:val="16"/>
                      <w:szCs w:val="16"/>
                    </w:rPr>
                  </w:pPr>
                </w:p>
                <w:p w:rsidR="008E6EB5" w:rsidRDefault="008E6EB5" w:rsidP="00066A78">
                  <w:pPr>
                    <w:pStyle w:val="TableContents"/>
                    <w:spacing w:line="240" w:lineRule="auto"/>
                    <w:rPr>
                      <w:rFonts w:ascii="Verdana" w:hAnsi="Verdana"/>
                      <w:sz w:val="16"/>
                      <w:szCs w:val="16"/>
                    </w:rPr>
                  </w:pPr>
                </w:p>
                <w:p w:rsidR="008E6EB5" w:rsidRDefault="008E6EB5" w:rsidP="00066A78">
                  <w:pPr>
                    <w:pStyle w:val="TableContents"/>
                    <w:spacing w:line="240" w:lineRule="auto"/>
                    <w:rPr>
                      <w:rFonts w:ascii="Verdana" w:hAnsi="Verdana"/>
                      <w:sz w:val="16"/>
                      <w:szCs w:val="16"/>
                    </w:rPr>
                  </w:pPr>
                </w:p>
                <w:p w:rsidR="008E6EB5" w:rsidRDefault="008E6EB5" w:rsidP="00066A78">
                  <w:pPr>
                    <w:pStyle w:val="TableContents"/>
                    <w:spacing w:line="240" w:lineRule="auto"/>
                    <w:rPr>
                      <w:rFonts w:ascii="Verdana" w:hAnsi="Verdana"/>
                      <w:sz w:val="16"/>
                      <w:szCs w:val="16"/>
                    </w:rPr>
                  </w:pPr>
                </w:p>
                <w:p w:rsidR="00066A78" w:rsidRDefault="00066A78" w:rsidP="00066A78">
                  <w:pPr>
                    <w:pStyle w:val="TableContents"/>
                    <w:spacing w:line="240" w:lineRule="auto"/>
                    <w:rPr>
                      <w:rFonts w:ascii="Verdana" w:hAnsi="Verdana"/>
                      <w:sz w:val="16"/>
                      <w:szCs w:val="16"/>
                    </w:rPr>
                  </w:pPr>
                  <w:r>
                    <w:rPr>
                      <w:rFonts w:ascii="Verdana" w:hAnsi="Verdana"/>
                      <w:sz w:val="16"/>
                      <w:szCs w:val="16"/>
                    </w:rPr>
                    <w:t>Paper 311/81-13</w:t>
                  </w:r>
                </w:p>
                <w:p w:rsidR="004B5F88" w:rsidRDefault="004B5F88" w:rsidP="00066A78">
                  <w:pPr>
                    <w:pStyle w:val="TableContents"/>
                    <w:spacing w:line="240" w:lineRule="auto"/>
                    <w:rPr>
                      <w:rFonts w:ascii="Verdana" w:hAnsi="Verdana"/>
                      <w:i/>
                      <w:sz w:val="16"/>
                      <w:szCs w:val="16"/>
                    </w:rPr>
                  </w:pPr>
                  <w:proofErr w:type="spellStart"/>
                  <w:r w:rsidRPr="004B5F88">
                    <w:rPr>
                      <w:rFonts w:ascii="Verdana" w:hAnsi="Verdana"/>
                      <w:i/>
                      <w:sz w:val="16"/>
                      <w:szCs w:val="16"/>
                    </w:rPr>
                    <w:t>CCohn</w:t>
                  </w:r>
                  <w:proofErr w:type="spellEnd"/>
                </w:p>
                <w:p w:rsidR="00104945" w:rsidRDefault="00104945" w:rsidP="00066A78">
                  <w:pPr>
                    <w:pStyle w:val="TableContents"/>
                    <w:spacing w:line="240" w:lineRule="auto"/>
                    <w:rPr>
                      <w:rFonts w:ascii="Verdana" w:hAnsi="Verdana"/>
                      <w:i/>
                      <w:sz w:val="16"/>
                      <w:szCs w:val="16"/>
                    </w:rPr>
                  </w:pPr>
                </w:p>
                <w:p w:rsidR="00104945" w:rsidRDefault="00104945" w:rsidP="00066A78">
                  <w:pPr>
                    <w:pStyle w:val="TableContents"/>
                    <w:spacing w:line="240" w:lineRule="auto"/>
                    <w:rPr>
                      <w:rFonts w:ascii="Verdana" w:hAnsi="Verdana"/>
                      <w:i/>
                      <w:sz w:val="16"/>
                      <w:szCs w:val="16"/>
                    </w:rPr>
                  </w:pPr>
                </w:p>
                <w:p w:rsidR="00104945" w:rsidRDefault="00104945" w:rsidP="00066A78">
                  <w:pPr>
                    <w:pStyle w:val="TableContents"/>
                    <w:spacing w:line="240" w:lineRule="auto"/>
                    <w:rPr>
                      <w:rFonts w:ascii="Verdana" w:hAnsi="Verdana"/>
                      <w:sz w:val="16"/>
                      <w:szCs w:val="16"/>
                    </w:rPr>
                  </w:pPr>
                  <w:proofErr w:type="spellStart"/>
                  <w:r w:rsidRPr="00104945">
                    <w:rPr>
                      <w:rFonts w:ascii="Verdana" w:hAnsi="Verdana"/>
                      <w:sz w:val="16"/>
                      <w:szCs w:val="16"/>
                    </w:rPr>
                    <w:t>CCohn</w:t>
                  </w:r>
                  <w:proofErr w:type="spellEnd"/>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Default="00104945" w:rsidP="00066A78">
                  <w:pPr>
                    <w:pStyle w:val="TableContents"/>
                    <w:spacing w:line="240" w:lineRule="auto"/>
                    <w:rPr>
                      <w:rFonts w:ascii="Verdana" w:hAnsi="Verdana"/>
                      <w:sz w:val="16"/>
                      <w:szCs w:val="16"/>
                    </w:rPr>
                  </w:pPr>
                </w:p>
                <w:p w:rsidR="00104945" w:rsidRPr="00104945" w:rsidRDefault="00104945" w:rsidP="00066A78">
                  <w:pPr>
                    <w:pStyle w:val="TableContents"/>
                    <w:spacing w:line="240" w:lineRule="auto"/>
                    <w:rPr>
                      <w:rFonts w:ascii="Verdana" w:hAnsi="Verdana"/>
                      <w:i/>
                      <w:sz w:val="16"/>
                      <w:szCs w:val="16"/>
                    </w:rPr>
                  </w:pPr>
                  <w:proofErr w:type="spellStart"/>
                  <w:r w:rsidRPr="00104945">
                    <w:rPr>
                      <w:rFonts w:ascii="Verdana" w:hAnsi="Verdana"/>
                      <w:i/>
                      <w:sz w:val="16"/>
                      <w:szCs w:val="16"/>
                    </w:rPr>
                    <w:t>HLing</w:t>
                  </w:r>
                  <w:proofErr w:type="spellEnd"/>
                </w:p>
              </w:tc>
            </w:tr>
          </w:tbl>
          <w:p w:rsidR="006A417C" w:rsidRDefault="006A417C" w:rsidP="005856CB">
            <w:pPr>
              <w:pStyle w:val="TableContents"/>
            </w:pPr>
          </w:p>
        </w:tc>
      </w:tr>
    </w:tbl>
    <w:p w:rsidR="00A03444" w:rsidRDefault="00A03444" w:rsidP="00092664"/>
    <w:sectPr w:rsidR="00A03444" w:rsidSect="008966ED">
      <w:type w:val="continuous"/>
      <w:pgSz w:w="11906" w:h="16838"/>
      <w:pgMar w:top="1134" w:right="991" w:bottom="1636" w:left="1134" w:header="0" w:footer="1134" w:gutter="0"/>
      <w:lnNumType w:countBy="1"/>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22D" w:rsidRDefault="0075522D" w:rsidP="00250598">
      <w:pPr>
        <w:spacing w:after="0" w:line="240" w:lineRule="auto"/>
      </w:pPr>
      <w:r>
        <w:separator/>
      </w:r>
    </w:p>
  </w:endnote>
  <w:endnote w:type="continuationSeparator" w:id="0">
    <w:p w:rsidR="0075522D" w:rsidRDefault="0075522D" w:rsidP="002505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DB7" w:rsidRPr="00674DB7" w:rsidRDefault="00674DB7" w:rsidP="00674DB7">
    <w:pPr>
      <w:pStyle w:val="Footer"/>
      <w:rPr>
        <w:rFonts w:ascii="Verdana" w:hAnsi="Verdana"/>
        <w:color w:val="808080" w:themeColor="background1" w:themeShade="80"/>
        <w:sz w:val="20"/>
        <w:szCs w:val="20"/>
      </w:rPr>
    </w:pPr>
    <w:r w:rsidRPr="00674DB7">
      <w:rPr>
        <w:rFonts w:ascii="Verdana" w:hAnsi="Verdana"/>
        <w:color w:val="808080" w:themeColor="background1" w:themeShade="80"/>
        <w:sz w:val="20"/>
        <w:szCs w:val="20"/>
      </w:rPr>
      <w:t>Committee of Management Minutes 7/13 (311) 31 Jul 13</w:t>
    </w:r>
    <w:r w:rsidRPr="00674DB7">
      <w:rPr>
        <w:rFonts w:ascii="Verdana" w:hAnsi="Verdana"/>
        <w:color w:val="808080" w:themeColor="background1" w:themeShade="80"/>
        <w:sz w:val="20"/>
        <w:szCs w:val="20"/>
      </w:rPr>
      <w:tab/>
    </w:r>
    <w:r w:rsidR="00A711A5" w:rsidRPr="00674DB7">
      <w:rPr>
        <w:rFonts w:ascii="Verdana" w:hAnsi="Verdana"/>
        <w:color w:val="808080" w:themeColor="background1" w:themeShade="80"/>
        <w:sz w:val="20"/>
        <w:szCs w:val="20"/>
      </w:rPr>
      <w:fldChar w:fldCharType="begin"/>
    </w:r>
    <w:r w:rsidRPr="00674DB7">
      <w:rPr>
        <w:rFonts w:ascii="Verdana" w:hAnsi="Verdana"/>
        <w:color w:val="808080" w:themeColor="background1" w:themeShade="80"/>
        <w:sz w:val="20"/>
        <w:szCs w:val="20"/>
      </w:rPr>
      <w:instrText xml:space="preserve"> PAGE   \* MERGEFORMAT </w:instrText>
    </w:r>
    <w:r w:rsidR="00A711A5" w:rsidRPr="00674DB7">
      <w:rPr>
        <w:rFonts w:ascii="Verdana" w:hAnsi="Verdana"/>
        <w:color w:val="808080" w:themeColor="background1" w:themeShade="80"/>
        <w:sz w:val="20"/>
        <w:szCs w:val="20"/>
      </w:rPr>
      <w:fldChar w:fldCharType="separate"/>
    </w:r>
    <w:r w:rsidR="00813BA9">
      <w:rPr>
        <w:rFonts w:ascii="Verdana" w:hAnsi="Verdana"/>
        <w:noProof/>
        <w:color w:val="808080" w:themeColor="background1" w:themeShade="80"/>
        <w:sz w:val="20"/>
        <w:szCs w:val="20"/>
      </w:rPr>
      <w:t>4</w:t>
    </w:r>
    <w:r w:rsidR="00A711A5" w:rsidRPr="00674DB7">
      <w:rPr>
        <w:rFonts w:ascii="Verdana" w:hAnsi="Verdana"/>
        <w:color w:val="808080" w:themeColor="background1" w:themeShade="80"/>
        <w:sz w:val="20"/>
        <w:szCs w:val="20"/>
      </w:rPr>
      <w:fldChar w:fldCharType="end"/>
    </w:r>
  </w:p>
  <w:p w:rsidR="00E07990" w:rsidRPr="00674DB7" w:rsidRDefault="0075522D">
    <w:pPr>
      <w:pStyle w:val="Footer"/>
      <w:rPr>
        <w:rFonts w:ascii="Verdana" w:hAnsi="Verdana"/>
        <w:color w:val="808080" w:themeColor="background1" w:themeShade="8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22D" w:rsidRDefault="0075522D" w:rsidP="00250598">
      <w:pPr>
        <w:spacing w:after="0" w:line="240" w:lineRule="auto"/>
      </w:pPr>
      <w:r>
        <w:separator/>
      </w:r>
    </w:p>
  </w:footnote>
  <w:footnote w:type="continuationSeparator" w:id="0">
    <w:p w:rsidR="0075522D" w:rsidRDefault="0075522D" w:rsidP="002505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990" w:rsidRDefault="00A711A5">
    <w:pPr>
      <w:pStyle w:val="Header"/>
      <w:rPr>
        <w:rFonts w:ascii="Verdana" w:hAnsi="Verdana" w:cs="Times New Roman"/>
        <w:b/>
        <w:bCs/>
        <w:color w:val="808080"/>
        <w:sz w:val="22"/>
        <w:szCs w:val="22"/>
      </w:rPr>
    </w:pPr>
    <w:r w:rsidRPr="00A711A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alt="U3A Logo Small" style="position:absolute;margin-left:-36.35pt;margin-top:-6.6pt;width:83.25pt;height:69pt;z-index:251660288;visibility:visible">
          <v:imagedata r:id="rId1" o:title="U3A Logo Small"/>
          <w10:wrap type="square"/>
        </v:shape>
      </w:pict>
    </w:r>
    <w:r w:rsidR="006A417C">
      <w:t xml:space="preserve"> </w:t>
    </w:r>
    <w:proofErr w:type="spellStart"/>
    <w:r w:rsidR="006A417C" w:rsidRPr="00B80AF6">
      <w:rPr>
        <w:rFonts w:ascii="Verdana" w:hAnsi="Verdana" w:cs="Times New Roman"/>
        <w:b/>
        <w:bCs/>
        <w:color w:val="808080"/>
        <w:sz w:val="22"/>
        <w:szCs w:val="22"/>
      </w:rPr>
      <w:t>Univer</w:t>
    </w:r>
    <w:proofErr w:type="spellEnd"/>
    <w:r w:rsidR="006A417C">
      <w:rPr>
        <w:rFonts w:ascii="Verdana" w:hAnsi="Verdana" w:cs="Times New Roman"/>
        <w:b/>
        <w:bCs/>
        <w:color w:val="808080"/>
        <w:sz w:val="22"/>
        <w:szCs w:val="22"/>
      </w:rPr>
      <w:t xml:space="preserve">                </w:t>
    </w:r>
  </w:p>
  <w:p w:rsidR="00E07990" w:rsidRPr="00D4250C" w:rsidRDefault="006A417C">
    <w:pPr>
      <w:pStyle w:val="Header"/>
      <w:rPr>
        <w:color w:val="808080"/>
        <w:sz w:val="18"/>
        <w:szCs w:val="18"/>
      </w:rPr>
    </w:pPr>
    <w:r>
      <w:rPr>
        <w:rFonts w:ascii="Verdana" w:hAnsi="Verdana" w:cs="Times New Roman"/>
        <w:b/>
        <w:bCs/>
        <w:color w:val="808080"/>
        <w:sz w:val="22"/>
        <w:szCs w:val="22"/>
      </w:rPr>
      <w:tab/>
    </w:r>
    <w:r w:rsidRPr="00D4250C">
      <w:rPr>
        <w:rFonts w:ascii="Verdana" w:hAnsi="Verdana" w:cs="Times New Roman"/>
        <w:b/>
        <w:bCs/>
        <w:color w:val="808080"/>
        <w:sz w:val="22"/>
        <w:szCs w:val="22"/>
      </w:rPr>
      <w:t xml:space="preserve">                        University of the Third Age, Melbourne City Inc </w:t>
    </w:r>
    <w:r w:rsidRPr="00D4250C">
      <w:rPr>
        <w:rFonts w:ascii="Verdana" w:hAnsi="Verdana" w:cs="Times New Roman"/>
        <w:b/>
        <w:bCs/>
        <w:color w:val="808080"/>
        <w:sz w:val="18"/>
        <w:szCs w:val="18"/>
      </w:rPr>
      <w:t>(A0045765E)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190FA0"/>
    <w:multiLevelType w:val="multilevel"/>
    <w:tmpl w:val="91D62E2C"/>
    <w:lvl w:ilvl="0">
      <w:start w:val="1"/>
      <w:numFmt w:val="decimal"/>
      <w:lvlText w:val="%1"/>
      <w:lvlJc w:val="left"/>
      <w:pPr>
        <w:ind w:left="396" w:hanging="396"/>
      </w:pPr>
      <w:rPr>
        <w:rFonts w:hint="default"/>
      </w:rPr>
    </w:lvl>
    <w:lvl w:ilvl="1">
      <w:start w:val="1"/>
      <w:numFmt w:val="decimal"/>
      <w:lvlText w:val="%1.%2"/>
      <w:lvlJc w:val="left"/>
      <w:pPr>
        <w:ind w:left="456" w:hanging="396"/>
      </w:pPr>
      <w:rPr>
        <w:rFonts w:ascii="Verdana" w:hAnsi="Verdana" w:hint="default"/>
        <w:sz w:val="20"/>
        <w:szCs w:val="20"/>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rsids>
    <w:rsidRoot w:val="006A417C"/>
    <w:rsid w:val="00017371"/>
    <w:rsid w:val="0002417D"/>
    <w:rsid w:val="000250F0"/>
    <w:rsid w:val="00026109"/>
    <w:rsid w:val="0002666B"/>
    <w:rsid w:val="00043AC3"/>
    <w:rsid w:val="00045F6D"/>
    <w:rsid w:val="000464DA"/>
    <w:rsid w:val="000550FB"/>
    <w:rsid w:val="000627CE"/>
    <w:rsid w:val="00066A78"/>
    <w:rsid w:val="00076431"/>
    <w:rsid w:val="0008224C"/>
    <w:rsid w:val="0008449E"/>
    <w:rsid w:val="00092664"/>
    <w:rsid w:val="0009509C"/>
    <w:rsid w:val="0009780D"/>
    <w:rsid w:val="000A5085"/>
    <w:rsid w:val="000A5262"/>
    <w:rsid w:val="000B0A06"/>
    <w:rsid w:val="000B7A64"/>
    <w:rsid w:val="000C060C"/>
    <w:rsid w:val="000C13CC"/>
    <w:rsid w:val="000C74C7"/>
    <w:rsid w:val="000D0414"/>
    <w:rsid w:val="000D0A74"/>
    <w:rsid w:val="000D15C9"/>
    <w:rsid w:val="000D178C"/>
    <w:rsid w:val="000D6D12"/>
    <w:rsid w:val="000E0262"/>
    <w:rsid w:val="000E3101"/>
    <w:rsid w:val="000E5A69"/>
    <w:rsid w:val="000E7F56"/>
    <w:rsid w:val="000F2779"/>
    <w:rsid w:val="000F57EE"/>
    <w:rsid w:val="000F7325"/>
    <w:rsid w:val="00104945"/>
    <w:rsid w:val="001123DD"/>
    <w:rsid w:val="001162DB"/>
    <w:rsid w:val="001226C8"/>
    <w:rsid w:val="00123055"/>
    <w:rsid w:val="001246EA"/>
    <w:rsid w:val="0013660A"/>
    <w:rsid w:val="00137237"/>
    <w:rsid w:val="001500B8"/>
    <w:rsid w:val="00151193"/>
    <w:rsid w:val="00163A35"/>
    <w:rsid w:val="00165391"/>
    <w:rsid w:val="001665C6"/>
    <w:rsid w:val="00172E21"/>
    <w:rsid w:val="00175BE8"/>
    <w:rsid w:val="0017654E"/>
    <w:rsid w:val="00177DEF"/>
    <w:rsid w:val="00191447"/>
    <w:rsid w:val="0019207C"/>
    <w:rsid w:val="00194925"/>
    <w:rsid w:val="001A4348"/>
    <w:rsid w:val="001B6922"/>
    <w:rsid w:val="001C2D9C"/>
    <w:rsid w:val="001C62FC"/>
    <w:rsid w:val="001E6A2A"/>
    <w:rsid w:val="001F29AA"/>
    <w:rsid w:val="00200479"/>
    <w:rsid w:val="00205296"/>
    <w:rsid w:val="00216B37"/>
    <w:rsid w:val="00222CE8"/>
    <w:rsid w:val="002333F4"/>
    <w:rsid w:val="00250598"/>
    <w:rsid w:val="0025632D"/>
    <w:rsid w:val="00256AAC"/>
    <w:rsid w:val="0026371C"/>
    <w:rsid w:val="00274254"/>
    <w:rsid w:val="00275B77"/>
    <w:rsid w:val="002770AD"/>
    <w:rsid w:val="00286160"/>
    <w:rsid w:val="002904DB"/>
    <w:rsid w:val="00294AAD"/>
    <w:rsid w:val="002A1C1F"/>
    <w:rsid w:val="002A4C83"/>
    <w:rsid w:val="002B28E4"/>
    <w:rsid w:val="002B7A78"/>
    <w:rsid w:val="002C1300"/>
    <w:rsid w:val="002C14BD"/>
    <w:rsid w:val="002C5E61"/>
    <w:rsid w:val="002D0031"/>
    <w:rsid w:val="002D1E0C"/>
    <w:rsid w:val="002E7C1B"/>
    <w:rsid w:val="002F66A9"/>
    <w:rsid w:val="002F7F42"/>
    <w:rsid w:val="002F7F9C"/>
    <w:rsid w:val="00301381"/>
    <w:rsid w:val="00302E00"/>
    <w:rsid w:val="00305C67"/>
    <w:rsid w:val="00314AC3"/>
    <w:rsid w:val="00316106"/>
    <w:rsid w:val="00324E81"/>
    <w:rsid w:val="003427AD"/>
    <w:rsid w:val="00354D22"/>
    <w:rsid w:val="00367242"/>
    <w:rsid w:val="00377E29"/>
    <w:rsid w:val="00384694"/>
    <w:rsid w:val="00390722"/>
    <w:rsid w:val="00390882"/>
    <w:rsid w:val="00390C36"/>
    <w:rsid w:val="003947F7"/>
    <w:rsid w:val="003A0919"/>
    <w:rsid w:val="003A694A"/>
    <w:rsid w:val="003A7C62"/>
    <w:rsid w:val="003B21BB"/>
    <w:rsid w:val="003B4DF0"/>
    <w:rsid w:val="003B6278"/>
    <w:rsid w:val="003C2382"/>
    <w:rsid w:val="003C48EB"/>
    <w:rsid w:val="003C5CB6"/>
    <w:rsid w:val="003C5D5C"/>
    <w:rsid w:val="003D0878"/>
    <w:rsid w:val="003F5F1F"/>
    <w:rsid w:val="00405FE4"/>
    <w:rsid w:val="004101F6"/>
    <w:rsid w:val="004135A2"/>
    <w:rsid w:val="00414F57"/>
    <w:rsid w:val="0041604B"/>
    <w:rsid w:val="004162DB"/>
    <w:rsid w:val="00423261"/>
    <w:rsid w:val="00424A4F"/>
    <w:rsid w:val="00447158"/>
    <w:rsid w:val="00450FA0"/>
    <w:rsid w:val="004659EE"/>
    <w:rsid w:val="00467E9F"/>
    <w:rsid w:val="004705AF"/>
    <w:rsid w:val="00474168"/>
    <w:rsid w:val="00485BFF"/>
    <w:rsid w:val="00491D8D"/>
    <w:rsid w:val="00493BE6"/>
    <w:rsid w:val="0049414C"/>
    <w:rsid w:val="004A5CC1"/>
    <w:rsid w:val="004A7458"/>
    <w:rsid w:val="004B5F88"/>
    <w:rsid w:val="004C0501"/>
    <w:rsid w:val="004C67B2"/>
    <w:rsid w:val="004E2A27"/>
    <w:rsid w:val="004F23A8"/>
    <w:rsid w:val="004F3577"/>
    <w:rsid w:val="00505252"/>
    <w:rsid w:val="00511DD6"/>
    <w:rsid w:val="00512A98"/>
    <w:rsid w:val="00513CC4"/>
    <w:rsid w:val="005211E1"/>
    <w:rsid w:val="005221A8"/>
    <w:rsid w:val="00524A15"/>
    <w:rsid w:val="00554781"/>
    <w:rsid w:val="005561B2"/>
    <w:rsid w:val="0056060C"/>
    <w:rsid w:val="005675CD"/>
    <w:rsid w:val="00581D90"/>
    <w:rsid w:val="005902D8"/>
    <w:rsid w:val="005A25C1"/>
    <w:rsid w:val="005A4C84"/>
    <w:rsid w:val="005B73A8"/>
    <w:rsid w:val="005C07A1"/>
    <w:rsid w:val="005C6777"/>
    <w:rsid w:val="005E2004"/>
    <w:rsid w:val="005E2B1B"/>
    <w:rsid w:val="0060263B"/>
    <w:rsid w:val="00602B23"/>
    <w:rsid w:val="00606778"/>
    <w:rsid w:val="00607192"/>
    <w:rsid w:val="006136FE"/>
    <w:rsid w:val="00615112"/>
    <w:rsid w:val="00617FC9"/>
    <w:rsid w:val="00622CD3"/>
    <w:rsid w:val="006248E5"/>
    <w:rsid w:val="00635A16"/>
    <w:rsid w:val="00645C04"/>
    <w:rsid w:val="00653DCC"/>
    <w:rsid w:val="00671884"/>
    <w:rsid w:val="00674DB7"/>
    <w:rsid w:val="00682228"/>
    <w:rsid w:val="0068389A"/>
    <w:rsid w:val="0069201A"/>
    <w:rsid w:val="0069639E"/>
    <w:rsid w:val="006A151B"/>
    <w:rsid w:val="006A417C"/>
    <w:rsid w:val="006A70E7"/>
    <w:rsid w:val="006C1D10"/>
    <w:rsid w:val="006C55F2"/>
    <w:rsid w:val="006C731A"/>
    <w:rsid w:val="006D7045"/>
    <w:rsid w:val="006E3527"/>
    <w:rsid w:val="006E3CCA"/>
    <w:rsid w:val="006E3FE4"/>
    <w:rsid w:val="006F2C6A"/>
    <w:rsid w:val="006F678E"/>
    <w:rsid w:val="007116BB"/>
    <w:rsid w:val="00722EF2"/>
    <w:rsid w:val="00725925"/>
    <w:rsid w:val="00732591"/>
    <w:rsid w:val="00740519"/>
    <w:rsid w:val="00743963"/>
    <w:rsid w:val="00743B7E"/>
    <w:rsid w:val="00747FB9"/>
    <w:rsid w:val="0075522D"/>
    <w:rsid w:val="00755481"/>
    <w:rsid w:val="00757EC3"/>
    <w:rsid w:val="007603B6"/>
    <w:rsid w:val="007611A5"/>
    <w:rsid w:val="007660BD"/>
    <w:rsid w:val="00794A90"/>
    <w:rsid w:val="007A07A0"/>
    <w:rsid w:val="007A0858"/>
    <w:rsid w:val="007A61FD"/>
    <w:rsid w:val="007A7C65"/>
    <w:rsid w:val="007B0FB1"/>
    <w:rsid w:val="007B6B74"/>
    <w:rsid w:val="007C165D"/>
    <w:rsid w:val="007C566C"/>
    <w:rsid w:val="007E614B"/>
    <w:rsid w:val="007F09CB"/>
    <w:rsid w:val="00804EFD"/>
    <w:rsid w:val="008064C5"/>
    <w:rsid w:val="0081301A"/>
    <w:rsid w:val="00813BA9"/>
    <w:rsid w:val="00814AAD"/>
    <w:rsid w:val="00823040"/>
    <w:rsid w:val="008255BD"/>
    <w:rsid w:val="00840490"/>
    <w:rsid w:val="00842BD8"/>
    <w:rsid w:val="00845E71"/>
    <w:rsid w:val="0085746F"/>
    <w:rsid w:val="00864FE6"/>
    <w:rsid w:val="008737EF"/>
    <w:rsid w:val="0087730B"/>
    <w:rsid w:val="00890104"/>
    <w:rsid w:val="00897EC9"/>
    <w:rsid w:val="008A2249"/>
    <w:rsid w:val="008A6FB3"/>
    <w:rsid w:val="008B3A7E"/>
    <w:rsid w:val="008C7701"/>
    <w:rsid w:val="008D2907"/>
    <w:rsid w:val="008D6E13"/>
    <w:rsid w:val="008E18AD"/>
    <w:rsid w:val="008E342E"/>
    <w:rsid w:val="008E459D"/>
    <w:rsid w:val="008E6EB5"/>
    <w:rsid w:val="008F6520"/>
    <w:rsid w:val="0091060F"/>
    <w:rsid w:val="00912DE1"/>
    <w:rsid w:val="009173B9"/>
    <w:rsid w:val="009226BF"/>
    <w:rsid w:val="0092512A"/>
    <w:rsid w:val="00934914"/>
    <w:rsid w:val="00945226"/>
    <w:rsid w:val="009518E4"/>
    <w:rsid w:val="00957284"/>
    <w:rsid w:val="00971796"/>
    <w:rsid w:val="00972D88"/>
    <w:rsid w:val="009858E6"/>
    <w:rsid w:val="0099367C"/>
    <w:rsid w:val="009A2C1B"/>
    <w:rsid w:val="009A6D68"/>
    <w:rsid w:val="009C13D7"/>
    <w:rsid w:val="009E30D7"/>
    <w:rsid w:val="009E52E7"/>
    <w:rsid w:val="009E6EA0"/>
    <w:rsid w:val="00A003AF"/>
    <w:rsid w:val="00A0324D"/>
    <w:rsid w:val="00A03444"/>
    <w:rsid w:val="00A04964"/>
    <w:rsid w:val="00A051FE"/>
    <w:rsid w:val="00A07AE8"/>
    <w:rsid w:val="00A10E85"/>
    <w:rsid w:val="00A11196"/>
    <w:rsid w:val="00A11AF1"/>
    <w:rsid w:val="00A166DC"/>
    <w:rsid w:val="00A211E8"/>
    <w:rsid w:val="00A31854"/>
    <w:rsid w:val="00A35DD3"/>
    <w:rsid w:val="00A44E9F"/>
    <w:rsid w:val="00A56701"/>
    <w:rsid w:val="00A616A0"/>
    <w:rsid w:val="00A6312D"/>
    <w:rsid w:val="00A65D75"/>
    <w:rsid w:val="00A711A5"/>
    <w:rsid w:val="00A80937"/>
    <w:rsid w:val="00A82C3A"/>
    <w:rsid w:val="00A83CC1"/>
    <w:rsid w:val="00A85DF1"/>
    <w:rsid w:val="00A870A1"/>
    <w:rsid w:val="00A951C6"/>
    <w:rsid w:val="00A96116"/>
    <w:rsid w:val="00AB0AD5"/>
    <w:rsid w:val="00AB7019"/>
    <w:rsid w:val="00AC5A18"/>
    <w:rsid w:val="00AD2EB0"/>
    <w:rsid w:val="00AD5FB0"/>
    <w:rsid w:val="00AD732B"/>
    <w:rsid w:val="00AF4C7E"/>
    <w:rsid w:val="00B42CD0"/>
    <w:rsid w:val="00B45C49"/>
    <w:rsid w:val="00B55169"/>
    <w:rsid w:val="00B55FF4"/>
    <w:rsid w:val="00B84DAD"/>
    <w:rsid w:val="00B92BB5"/>
    <w:rsid w:val="00B93D7D"/>
    <w:rsid w:val="00B9730C"/>
    <w:rsid w:val="00BA0591"/>
    <w:rsid w:val="00BA19EB"/>
    <w:rsid w:val="00BA7AC2"/>
    <w:rsid w:val="00BB1118"/>
    <w:rsid w:val="00BC4BF3"/>
    <w:rsid w:val="00BD41A4"/>
    <w:rsid w:val="00BD5F80"/>
    <w:rsid w:val="00BD787B"/>
    <w:rsid w:val="00BE2E96"/>
    <w:rsid w:val="00BE5D24"/>
    <w:rsid w:val="00BF4404"/>
    <w:rsid w:val="00BF7C2F"/>
    <w:rsid w:val="00C100F9"/>
    <w:rsid w:val="00C149CE"/>
    <w:rsid w:val="00C17C75"/>
    <w:rsid w:val="00C265B5"/>
    <w:rsid w:val="00C26F24"/>
    <w:rsid w:val="00C27740"/>
    <w:rsid w:val="00C30FCC"/>
    <w:rsid w:val="00C3625E"/>
    <w:rsid w:val="00C41D4F"/>
    <w:rsid w:val="00C510F1"/>
    <w:rsid w:val="00C51B82"/>
    <w:rsid w:val="00C5238B"/>
    <w:rsid w:val="00C52C42"/>
    <w:rsid w:val="00C61E20"/>
    <w:rsid w:val="00C74012"/>
    <w:rsid w:val="00C91864"/>
    <w:rsid w:val="00C97CCE"/>
    <w:rsid w:val="00CA0E3B"/>
    <w:rsid w:val="00CA4295"/>
    <w:rsid w:val="00CA7E1B"/>
    <w:rsid w:val="00CB3125"/>
    <w:rsid w:val="00CC3AB7"/>
    <w:rsid w:val="00CC6294"/>
    <w:rsid w:val="00CD0627"/>
    <w:rsid w:val="00CD3886"/>
    <w:rsid w:val="00CE351F"/>
    <w:rsid w:val="00CE4376"/>
    <w:rsid w:val="00CE6027"/>
    <w:rsid w:val="00CE6799"/>
    <w:rsid w:val="00CF07B3"/>
    <w:rsid w:val="00CF7C72"/>
    <w:rsid w:val="00D06C0A"/>
    <w:rsid w:val="00D63036"/>
    <w:rsid w:val="00D66DB6"/>
    <w:rsid w:val="00D673EF"/>
    <w:rsid w:val="00D72E49"/>
    <w:rsid w:val="00D73B04"/>
    <w:rsid w:val="00D75C40"/>
    <w:rsid w:val="00D921F5"/>
    <w:rsid w:val="00D93E2D"/>
    <w:rsid w:val="00DA5764"/>
    <w:rsid w:val="00DA6E64"/>
    <w:rsid w:val="00DB03F3"/>
    <w:rsid w:val="00DB4CEB"/>
    <w:rsid w:val="00DB7073"/>
    <w:rsid w:val="00DB7F39"/>
    <w:rsid w:val="00DC3D2D"/>
    <w:rsid w:val="00DC42EE"/>
    <w:rsid w:val="00DE58FE"/>
    <w:rsid w:val="00E00E3F"/>
    <w:rsid w:val="00E01572"/>
    <w:rsid w:val="00E05A62"/>
    <w:rsid w:val="00E06573"/>
    <w:rsid w:val="00E11651"/>
    <w:rsid w:val="00E1270F"/>
    <w:rsid w:val="00E22277"/>
    <w:rsid w:val="00E26B13"/>
    <w:rsid w:val="00E30025"/>
    <w:rsid w:val="00E51D79"/>
    <w:rsid w:val="00E537B5"/>
    <w:rsid w:val="00E57511"/>
    <w:rsid w:val="00E579FC"/>
    <w:rsid w:val="00E6287B"/>
    <w:rsid w:val="00E7320A"/>
    <w:rsid w:val="00E80692"/>
    <w:rsid w:val="00E82F72"/>
    <w:rsid w:val="00E87877"/>
    <w:rsid w:val="00E959A0"/>
    <w:rsid w:val="00E95C44"/>
    <w:rsid w:val="00EA2586"/>
    <w:rsid w:val="00EA4AEA"/>
    <w:rsid w:val="00EB0AB0"/>
    <w:rsid w:val="00EC06F4"/>
    <w:rsid w:val="00ED15E7"/>
    <w:rsid w:val="00ED51E3"/>
    <w:rsid w:val="00ED6FED"/>
    <w:rsid w:val="00EE3B4A"/>
    <w:rsid w:val="00EF52A6"/>
    <w:rsid w:val="00F00264"/>
    <w:rsid w:val="00F06EB3"/>
    <w:rsid w:val="00F234F2"/>
    <w:rsid w:val="00F23B27"/>
    <w:rsid w:val="00F3281E"/>
    <w:rsid w:val="00F36EE5"/>
    <w:rsid w:val="00F53FEE"/>
    <w:rsid w:val="00F543D6"/>
    <w:rsid w:val="00F63118"/>
    <w:rsid w:val="00F65EF8"/>
    <w:rsid w:val="00F7488E"/>
    <w:rsid w:val="00F85821"/>
    <w:rsid w:val="00F87153"/>
    <w:rsid w:val="00FA25EB"/>
    <w:rsid w:val="00FA2E5B"/>
    <w:rsid w:val="00FB0C2B"/>
    <w:rsid w:val="00FB7919"/>
    <w:rsid w:val="00FC0D5C"/>
    <w:rsid w:val="00FC26BE"/>
    <w:rsid w:val="00FD1A76"/>
    <w:rsid w:val="00FD466D"/>
    <w:rsid w:val="00FD6634"/>
    <w:rsid w:val="00FE3243"/>
    <w:rsid w:val="00FE479D"/>
    <w:rsid w:val="00FE521B"/>
    <w:rsid w:val="00FE53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417C"/>
    <w:pPr>
      <w:widowControl w:val="0"/>
      <w:tabs>
        <w:tab w:val="left" w:pos="709"/>
      </w:tabs>
      <w:suppressAutoHyphens/>
    </w:pPr>
    <w:rPr>
      <w:rFonts w:ascii="Times New Roman" w:eastAsia="SimSun" w:hAnsi="Times New Roman" w:cs="Mangal"/>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rsid w:val="006A417C"/>
    <w:pPr>
      <w:suppressLineNumbers/>
    </w:pPr>
  </w:style>
  <w:style w:type="paragraph" w:styleId="Footer">
    <w:name w:val="footer"/>
    <w:basedOn w:val="Normal"/>
    <w:link w:val="FooterChar"/>
    <w:uiPriority w:val="99"/>
    <w:rsid w:val="006A417C"/>
    <w:pPr>
      <w:suppressLineNumbers/>
      <w:tabs>
        <w:tab w:val="center" w:pos="4819"/>
        <w:tab w:val="right" w:pos="9638"/>
      </w:tabs>
    </w:pPr>
  </w:style>
  <w:style w:type="character" w:customStyle="1" w:styleId="FooterChar">
    <w:name w:val="Footer Char"/>
    <w:basedOn w:val="DefaultParagraphFont"/>
    <w:link w:val="Footer"/>
    <w:uiPriority w:val="99"/>
    <w:rsid w:val="006A417C"/>
    <w:rPr>
      <w:rFonts w:ascii="Times New Roman" w:eastAsia="SimSun" w:hAnsi="Times New Roman" w:cs="Mangal"/>
      <w:sz w:val="24"/>
      <w:szCs w:val="24"/>
      <w:lang w:eastAsia="zh-CN" w:bidi="hi-IN"/>
    </w:rPr>
  </w:style>
  <w:style w:type="paragraph" w:styleId="Header">
    <w:name w:val="header"/>
    <w:basedOn w:val="Normal"/>
    <w:link w:val="HeaderChar"/>
    <w:uiPriority w:val="99"/>
    <w:unhideWhenUsed/>
    <w:rsid w:val="006A417C"/>
    <w:pPr>
      <w:tabs>
        <w:tab w:val="clear" w:pos="709"/>
        <w:tab w:val="center" w:pos="4513"/>
        <w:tab w:val="right" w:pos="9026"/>
      </w:tabs>
      <w:spacing w:after="0" w:line="240" w:lineRule="auto"/>
    </w:pPr>
    <w:rPr>
      <w:szCs w:val="21"/>
    </w:rPr>
  </w:style>
  <w:style w:type="character" w:customStyle="1" w:styleId="HeaderChar">
    <w:name w:val="Header Char"/>
    <w:basedOn w:val="DefaultParagraphFont"/>
    <w:link w:val="Header"/>
    <w:uiPriority w:val="99"/>
    <w:rsid w:val="006A417C"/>
    <w:rPr>
      <w:rFonts w:ascii="Times New Roman" w:eastAsia="SimSun" w:hAnsi="Times New Roman" w:cs="Mangal"/>
      <w:sz w:val="24"/>
      <w:szCs w:val="21"/>
      <w:lang w:eastAsia="zh-CN" w:bidi="hi-IN"/>
    </w:rPr>
  </w:style>
  <w:style w:type="paragraph" w:styleId="ListParagraph">
    <w:name w:val="List Paragraph"/>
    <w:basedOn w:val="Normal"/>
    <w:uiPriority w:val="34"/>
    <w:qFormat/>
    <w:rsid w:val="006A417C"/>
    <w:pPr>
      <w:ind w:left="720"/>
      <w:contextualSpacing/>
    </w:pPr>
    <w:rPr>
      <w:szCs w:val="21"/>
    </w:rPr>
  </w:style>
  <w:style w:type="character" w:styleId="LineNumber">
    <w:name w:val="line number"/>
    <w:basedOn w:val="DefaultParagraphFont"/>
    <w:uiPriority w:val="99"/>
    <w:semiHidden/>
    <w:unhideWhenUsed/>
    <w:rsid w:val="006A41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Carolyne</dc:creator>
  <cp:lastModifiedBy>Carolyne</cp:lastModifiedBy>
  <cp:revision>17</cp:revision>
  <cp:lastPrinted>2013-08-23T00:33:00Z</cp:lastPrinted>
  <dcterms:created xsi:type="dcterms:W3CDTF">2013-08-02T00:03:00Z</dcterms:created>
  <dcterms:modified xsi:type="dcterms:W3CDTF">2013-08-23T00:45:00Z</dcterms:modified>
</cp:coreProperties>
</file>